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73C4C" w14:textId="5D57DB9E" w:rsidR="00BB212B" w:rsidRPr="00EC1167" w:rsidRDefault="00E44529" w:rsidP="0021114E">
      <w:pPr>
        <w:pStyle w:val="MainText"/>
        <w:spacing w:line="240" w:lineRule="auto"/>
        <w:rPr>
          <w:rFonts w:ascii="Arial" w:hAnsi="Arial" w:cs="Arial"/>
          <w:b/>
          <w:szCs w:val="22"/>
        </w:rPr>
      </w:pPr>
      <w:r w:rsidRPr="00EC1167">
        <w:rPr>
          <w:rFonts w:ascii="Arial" w:hAnsi="Arial" w:cs="Arial"/>
          <w:b/>
          <w:sz w:val="28"/>
          <w:szCs w:val="28"/>
        </w:rPr>
        <w:t>Leading Places</w:t>
      </w:r>
      <w:r w:rsidR="00F71A2E" w:rsidRPr="00EC1167">
        <w:rPr>
          <w:rFonts w:ascii="Arial" w:hAnsi="Arial" w:cs="Arial"/>
          <w:b/>
          <w:sz w:val="28"/>
          <w:szCs w:val="28"/>
        </w:rPr>
        <w:t xml:space="preserve"> </w:t>
      </w:r>
      <w:r w:rsidR="00081253">
        <w:rPr>
          <w:rFonts w:ascii="Arial" w:hAnsi="Arial" w:cs="Arial"/>
          <w:b/>
          <w:sz w:val="28"/>
          <w:szCs w:val="28"/>
        </w:rPr>
        <w:t>Update</w:t>
      </w:r>
    </w:p>
    <w:p w14:paraId="49F10CD2" w14:textId="77777777" w:rsidR="0021114E" w:rsidRPr="00EC1167" w:rsidRDefault="0021114E" w:rsidP="0021114E">
      <w:pPr>
        <w:pStyle w:val="MainText"/>
        <w:spacing w:line="240" w:lineRule="auto"/>
        <w:rPr>
          <w:rFonts w:ascii="Arial" w:hAnsi="Arial" w:cs="Arial"/>
          <w:b/>
          <w:szCs w:val="22"/>
        </w:rPr>
      </w:pPr>
    </w:p>
    <w:p w14:paraId="3F85ACA1" w14:textId="77777777" w:rsidR="00A601EC" w:rsidRPr="00EC1167" w:rsidRDefault="00A601EC" w:rsidP="0021114E">
      <w:pPr>
        <w:pStyle w:val="MainText"/>
        <w:spacing w:line="240" w:lineRule="auto"/>
        <w:rPr>
          <w:rFonts w:ascii="Arial" w:hAnsi="Arial" w:cs="Arial"/>
          <w:b/>
          <w:szCs w:val="22"/>
        </w:rPr>
      </w:pPr>
    </w:p>
    <w:p w14:paraId="063C7C40" w14:textId="77777777" w:rsidR="001B74B1" w:rsidRDefault="001B74B1" w:rsidP="001B74B1">
      <w:pPr>
        <w:pStyle w:val="Default"/>
        <w:rPr>
          <w:b/>
          <w:bCs/>
          <w:sz w:val="22"/>
          <w:szCs w:val="22"/>
        </w:rPr>
      </w:pPr>
      <w:r w:rsidRPr="00EC1167">
        <w:rPr>
          <w:b/>
          <w:bCs/>
          <w:sz w:val="22"/>
          <w:szCs w:val="22"/>
        </w:rPr>
        <w:t xml:space="preserve">Purpose </w:t>
      </w:r>
    </w:p>
    <w:p w14:paraId="0C8319C1" w14:textId="37A6DBD3" w:rsidR="00EC1167" w:rsidRDefault="00EC1167" w:rsidP="001B74B1">
      <w:pPr>
        <w:pStyle w:val="Default"/>
        <w:rPr>
          <w:b/>
          <w:bCs/>
          <w:sz w:val="22"/>
          <w:szCs w:val="22"/>
        </w:rPr>
      </w:pPr>
    </w:p>
    <w:p w14:paraId="5AEC55DD" w14:textId="3706242C" w:rsidR="00EC1167" w:rsidRPr="00EC1167" w:rsidRDefault="00EC1167" w:rsidP="001B74B1">
      <w:pPr>
        <w:pStyle w:val="Default"/>
        <w:rPr>
          <w:b/>
          <w:bCs/>
          <w:sz w:val="22"/>
          <w:szCs w:val="22"/>
        </w:rPr>
      </w:pPr>
      <w:r>
        <w:rPr>
          <w:bCs/>
          <w:sz w:val="22"/>
          <w:szCs w:val="22"/>
        </w:rPr>
        <w:t xml:space="preserve">For </w:t>
      </w:r>
      <w:r w:rsidR="001E15A2">
        <w:rPr>
          <w:bCs/>
          <w:sz w:val="22"/>
          <w:szCs w:val="22"/>
        </w:rPr>
        <w:t>discussion</w:t>
      </w:r>
      <w:r w:rsidR="00386158">
        <w:rPr>
          <w:bCs/>
          <w:sz w:val="22"/>
          <w:szCs w:val="22"/>
        </w:rPr>
        <w:t xml:space="preserve"> and direction.</w:t>
      </w:r>
    </w:p>
    <w:p w14:paraId="53102630" w14:textId="77777777" w:rsidR="001B74B1" w:rsidRPr="00EC1167" w:rsidRDefault="001B74B1" w:rsidP="001B74B1">
      <w:pPr>
        <w:pStyle w:val="Default"/>
        <w:rPr>
          <w:b/>
          <w:bCs/>
          <w:sz w:val="22"/>
          <w:szCs w:val="22"/>
        </w:rPr>
      </w:pPr>
    </w:p>
    <w:p w14:paraId="2D95EB43" w14:textId="77777777" w:rsidR="001B74B1" w:rsidRDefault="001B74B1" w:rsidP="001B74B1">
      <w:pPr>
        <w:pStyle w:val="Default"/>
        <w:rPr>
          <w:b/>
          <w:bCs/>
          <w:sz w:val="22"/>
          <w:szCs w:val="22"/>
        </w:rPr>
      </w:pPr>
      <w:r w:rsidRPr="00EC1167">
        <w:rPr>
          <w:b/>
          <w:bCs/>
          <w:sz w:val="22"/>
          <w:szCs w:val="22"/>
        </w:rPr>
        <w:t xml:space="preserve">Summary </w:t>
      </w:r>
    </w:p>
    <w:p w14:paraId="6F9BCB06" w14:textId="58A293D3" w:rsidR="00EC1167" w:rsidRDefault="00EC1167" w:rsidP="001B74B1">
      <w:pPr>
        <w:pStyle w:val="Default"/>
        <w:rPr>
          <w:b/>
          <w:bCs/>
          <w:sz w:val="22"/>
          <w:szCs w:val="22"/>
        </w:rPr>
      </w:pPr>
    </w:p>
    <w:p w14:paraId="347C1C03" w14:textId="432529EA" w:rsidR="00EC1167" w:rsidRPr="00EC1167" w:rsidRDefault="00EC1167" w:rsidP="00EC1167">
      <w:pPr>
        <w:rPr>
          <w:rFonts w:ascii="Arial" w:hAnsi="Arial" w:cs="Arial"/>
          <w:b/>
        </w:rPr>
      </w:pPr>
      <w:r w:rsidRPr="00EC1167">
        <w:rPr>
          <w:rFonts w:ascii="Arial" w:hAnsi="Arial" w:cs="Arial"/>
        </w:rPr>
        <w:t xml:space="preserve">This report provides members with an update on the current phase of Leading Places project, </w:t>
      </w:r>
      <w:r w:rsidR="00015767">
        <w:rPr>
          <w:rFonts w:ascii="Arial" w:hAnsi="Arial" w:cs="Arial"/>
        </w:rPr>
        <w:t>advises that</w:t>
      </w:r>
      <w:r w:rsidRPr="00EC1167">
        <w:rPr>
          <w:rFonts w:ascii="Arial" w:hAnsi="Arial" w:cs="Arial"/>
        </w:rPr>
        <w:t xml:space="preserve"> </w:t>
      </w:r>
      <w:r w:rsidR="00081253">
        <w:rPr>
          <w:rFonts w:ascii="Arial" w:hAnsi="Arial" w:cs="Arial"/>
        </w:rPr>
        <w:t>initial work in support of</w:t>
      </w:r>
      <w:r w:rsidRPr="00EC1167">
        <w:rPr>
          <w:rFonts w:ascii="Arial" w:hAnsi="Arial" w:cs="Arial"/>
        </w:rPr>
        <w:t xml:space="preserve"> a second phase </w:t>
      </w:r>
      <w:r w:rsidR="00015767">
        <w:rPr>
          <w:rFonts w:ascii="Arial" w:hAnsi="Arial" w:cs="Arial"/>
        </w:rPr>
        <w:t xml:space="preserve">of the project </w:t>
      </w:r>
      <w:r w:rsidR="00081253">
        <w:rPr>
          <w:rFonts w:ascii="Arial" w:hAnsi="Arial" w:cs="Arial"/>
        </w:rPr>
        <w:t xml:space="preserve">has begun </w:t>
      </w:r>
      <w:r w:rsidRPr="00EC1167">
        <w:rPr>
          <w:rFonts w:ascii="Arial" w:hAnsi="Arial" w:cs="Arial"/>
        </w:rPr>
        <w:t>and describes additional proposals for joint work with the higher education sector.</w:t>
      </w:r>
    </w:p>
    <w:p w14:paraId="1888F16D" w14:textId="77777777" w:rsidR="00EC1167" w:rsidRPr="00EC1167" w:rsidRDefault="00EC1167" w:rsidP="001B74B1">
      <w:pPr>
        <w:pStyle w:val="Default"/>
        <w:rPr>
          <w:b/>
          <w:bCs/>
          <w:sz w:val="22"/>
          <w:szCs w:val="22"/>
        </w:rPr>
      </w:pPr>
    </w:p>
    <w:p w14:paraId="4CEA22BA" w14:textId="77777777" w:rsidR="00AA6F4D" w:rsidRPr="00EC1167"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C1167" w14:paraId="745A7E2C" w14:textId="77777777">
        <w:tc>
          <w:tcPr>
            <w:tcW w:w="9157" w:type="dxa"/>
          </w:tcPr>
          <w:p w14:paraId="4D430B18" w14:textId="77777777" w:rsidR="000C3360" w:rsidRPr="00EC1167" w:rsidRDefault="000C3360" w:rsidP="0021114E">
            <w:pPr>
              <w:pStyle w:val="MainText"/>
              <w:spacing w:line="240" w:lineRule="auto"/>
              <w:rPr>
                <w:rFonts w:ascii="Arial" w:hAnsi="Arial" w:cs="Arial"/>
                <w:b/>
                <w:szCs w:val="22"/>
              </w:rPr>
            </w:pPr>
          </w:p>
          <w:p w14:paraId="200D632C" w14:textId="382960BA" w:rsidR="000C3360" w:rsidRPr="00EC1167" w:rsidRDefault="000C3360" w:rsidP="0021114E">
            <w:pPr>
              <w:pStyle w:val="MainText"/>
              <w:spacing w:line="240" w:lineRule="auto"/>
              <w:rPr>
                <w:rFonts w:ascii="Arial" w:hAnsi="Arial" w:cs="Arial"/>
                <w:b/>
                <w:szCs w:val="22"/>
              </w:rPr>
            </w:pPr>
            <w:r w:rsidRPr="00EC1167">
              <w:rPr>
                <w:rFonts w:ascii="Arial" w:hAnsi="Arial" w:cs="Arial"/>
                <w:b/>
                <w:szCs w:val="22"/>
              </w:rPr>
              <w:t>Recommendation</w:t>
            </w:r>
            <w:r w:rsidR="00442ACD">
              <w:rPr>
                <w:rFonts w:ascii="Arial" w:hAnsi="Arial" w:cs="Arial"/>
                <w:b/>
                <w:szCs w:val="22"/>
              </w:rPr>
              <w:t>s</w:t>
            </w:r>
          </w:p>
          <w:p w14:paraId="6E959F0E" w14:textId="7ED70238" w:rsidR="001E6004" w:rsidRDefault="001E6004" w:rsidP="0021114E">
            <w:pPr>
              <w:pStyle w:val="MainText"/>
              <w:spacing w:line="240" w:lineRule="auto"/>
              <w:rPr>
                <w:rFonts w:ascii="Arial" w:hAnsi="Arial" w:cs="Arial"/>
                <w:szCs w:val="22"/>
              </w:rPr>
            </w:pPr>
          </w:p>
          <w:p w14:paraId="6C604DCD" w14:textId="18B1B4AC" w:rsidR="00EC1167" w:rsidRDefault="003320EC" w:rsidP="0021114E">
            <w:pPr>
              <w:pStyle w:val="MainText"/>
              <w:spacing w:line="240" w:lineRule="auto"/>
              <w:rPr>
                <w:rFonts w:ascii="Arial" w:hAnsi="Arial" w:cs="Arial"/>
                <w:szCs w:val="22"/>
              </w:rPr>
            </w:pPr>
            <w:r>
              <w:rPr>
                <w:rFonts w:ascii="Arial" w:hAnsi="Arial" w:cs="Arial"/>
                <w:szCs w:val="22"/>
              </w:rPr>
              <w:t>That</w:t>
            </w:r>
            <w:r w:rsidR="00E519F5">
              <w:rPr>
                <w:rFonts w:ascii="Arial" w:hAnsi="Arial" w:cs="Arial"/>
                <w:szCs w:val="22"/>
              </w:rPr>
              <w:t xml:space="preserve"> </w:t>
            </w:r>
            <w:r w:rsidR="00533C5B">
              <w:rPr>
                <w:rFonts w:ascii="Arial" w:hAnsi="Arial" w:cs="Arial"/>
                <w:szCs w:val="22"/>
              </w:rPr>
              <w:t xml:space="preserve">the </w:t>
            </w:r>
            <w:r w:rsidR="00E519F5">
              <w:rPr>
                <w:rFonts w:ascii="Arial" w:hAnsi="Arial" w:cs="Arial"/>
                <w:szCs w:val="22"/>
              </w:rPr>
              <w:t>City Regions</w:t>
            </w:r>
            <w:r w:rsidR="00533C5B">
              <w:rPr>
                <w:rFonts w:ascii="Arial" w:hAnsi="Arial" w:cs="Arial"/>
                <w:szCs w:val="22"/>
              </w:rPr>
              <w:t xml:space="preserve"> Board: </w:t>
            </w:r>
          </w:p>
          <w:p w14:paraId="43100B29" w14:textId="77777777" w:rsidR="001E6004" w:rsidRDefault="001E6004" w:rsidP="0021114E">
            <w:pPr>
              <w:pStyle w:val="MainText"/>
              <w:spacing w:line="240" w:lineRule="auto"/>
              <w:rPr>
                <w:rFonts w:ascii="Arial" w:hAnsi="Arial" w:cs="Arial"/>
                <w:szCs w:val="22"/>
              </w:rPr>
            </w:pPr>
          </w:p>
          <w:p w14:paraId="429296ED" w14:textId="7B7030AF" w:rsidR="00442ACD" w:rsidRDefault="00015767" w:rsidP="00E519F5">
            <w:pPr>
              <w:pStyle w:val="ListParagraph"/>
              <w:numPr>
                <w:ilvl w:val="0"/>
                <w:numId w:val="12"/>
              </w:numPr>
              <w:rPr>
                <w:rFonts w:ascii="Arial" w:hAnsi="Arial" w:cs="Arial"/>
                <w:szCs w:val="22"/>
              </w:rPr>
            </w:pPr>
            <w:r>
              <w:rPr>
                <w:rFonts w:ascii="Arial" w:hAnsi="Arial" w:cs="Arial"/>
                <w:b/>
                <w:szCs w:val="22"/>
              </w:rPr>
              <w:t>Note</w:t>
            </w:r>
            <w:r w:rsidR="001E6004">
              <w:rPr>
                <w:rFonts w:ascii="Arial" w:hAnsi="Arial" w:cs="Arial"/>
                <w:szCs w:val="22"/>
              </w:rPr>
              <w:t xml:space="preserve"> </w:t>
            </w:r>
            <w:r w:rsidR="0019493F">
              <w:rPr>
                <w:rFonts w:ascii="Arial" w:hAnsi="Arial" w:cs="Arial"/>
                <w:szCs w:val="22"/>
              </w:rPr>
              <w:t>project progress to date</w:t>
            </w:r>
            <w:r w:rsidR="00442ACD">
              <w:rPr>
                <w:rFonts w:ascii="Arial" w:hAnsi="Arial" w:cs="Arial"/>
                <w:szCs w:val="22"/>
              </w:rPr>
              <w:t>.</w:t>
            </w:r>
          </w:p>
          <w:p w14:paraId="6D5C1697" w14:textId="77777777" w:rsidR="00E519F5" w:rsidRPr="00442ACD" w:rsidRDefault="00E519F5" w:rsidP="00E519F5">
            <w:pPr>
              <w:pStyle w:val="ListParagraph"/>
              <w:rPr>
                <w:rFonts w:ascii="Arial" w:hAnsi="Arial" w:cs="Arial"/>
                <w:szCs w:val="22"/>
              </w:rPr>
            </w:pPr>
          </w:p>
          <w:p w14:paraId="3E105B5D" w14:textId="47D940BA" w:rsidR="00F40306" w:rsidRDefault="00442ACD" w:rsidP="009F02D9">
            <w:pPr>
              <w:pStyle w:val="ListParagraph"/>
              <w:numPr>
                <w:ilvl w:val="0"/>
                <w:numId w:val="12"/>
              </w:numPr>
              <w:rPr>
                <w:rFonts w:ascii="Arial" w:hAnsi="Arial" w:cs="Arial"/>
                <w:szCs w:val="22"/>
              </w:rPr>
            </w:pPr>
            <w:r>
              <w:rPr>
                <w:rFonts w:ascii="Arial" w:hAnsi="Arial" w:cs="Arial"/>
                <w:b/>
                <w:szCs w:val="22"/>
              </w:rPr>
              <w:t xml:space="preserve">Comment </w:t>
            </w:r>
            <w:r>
              <w:rPr>
                <w:rFonts w:ascii="Arial" w:hAnsi="Arial" w:cs="Arial"/>
                <w:szCs w:val="22"/>
              </w:rPr>
              <w:t>on the design principles that might underpin an LGA-funded second phase of the project.</w:t>
            </w:r>
          </w:p>
          <w:p w14:paraId="00DB9579" w14:textId="77777777" w:rsidR="00E519F5" w:rsidRPr="00E519F5" w:rsidRDefault="00E519F5" w:rsidP="00E519F5">
            <w:pPr>
              <w:rPr>
                <w:rFonts w:ascii="Arial" w:hAnsi="Arial" w:cs="Arial"/>
                <w:szCs w:val="22"/>
              </w:rPr>
            </w:pPr>
          </w:p>
          <w:p w14:paraId="281AF515" w14:textId="167F3FD4" w:rsidR="002C7FE2" w:rsidRDefault="001E15A2" w:rsidP="002C7FE2">
            <w:pPr>
              <w:pStyle w:val="ListParagraph"/>
              <w:numPr>
                <w:ilvl w:val="0"/>
                <w:numId w:val="12"/>
              </w:numPr>
              <w:rPr>
                <w:rFonts w:ascii="Arial" w:hAnsi="Arial" w:cs="Arial"/>
                <w:szCs w:val="22"/>
              </w:rPr>
            </w:pPr>
            <w:r>
              <w:rPr>
                <w:rFonts w:ascii="Arial" w:hAnsi="Arial" w:cs="Arial"/>
                <w:b/>
                <w:szCs w:val="22"/>
              </w:rPr>
              <w:t>Consider</w:t>
            </w:r>
            <w:r w:rsidR="001E6004" w:rsidRPr="001E6004">
              <w:rPr>
                <w:rFonts w:ascii="Arial" w:hAnsi="Arial" w:cs="Arial"/>
                <w:szCs w:val="22"/>
              </w:rPr>
              <w:t xml:space="preserve"> the proposal </w:t>
            </w:r>
            <w:r w:rsidR="001E6004">
              <w:rPr>
                <w:rFonts w:ascii="Arial" w:hAnsi="Arial" w:cs="Arial"/>
                <w:szCs w:val="22"/>
              </w:rPr>
              <w:t>from</w:t>
            </w:r>
            <w:r w:rsidR="001E6004" w:rsidRPr="001E6004">
              <w:rPr>
                <w:rFonts w:ascii="Arial" w:hAnsi="Arial" w:cs="Arial"/>
                <w:szCs w:val="22"/>
              </w:rPr>
              <w:t xml:space="preserve"> HEFCE to further develop </w:t>
            </w:r>
            <w:r w:rsidR="001E6004">
              <w:rPr>
                <w:rFonts w:ascii="Arial" w:hAnsi="Arial" w:cs="Arial"/>
                <w:szCs w:val="22"/>
              </w:rPr>
              <w:t>two additional projects aimed at strengthening joint working between local government and the higher education sector</w:t>
            </w:r>
            <w:r w:rsidR="002C7FE2">
              <w:rPr>
                <w:rFonts w:ascii="Arial" w:hAnsi="Arial" w:cs="Arial"/>
                <w:szCs w:val="22"/>
              </w:rPr>
              <w:t>.</w:t>
            </w:r>
          </w:p>
          <w:p w14:paraId="4B9E95F9" w14:textId="77777777" w:rsidR="00E519F5" w:rsidRPr="00E519F5" w:rsidRDefault="00E519F5" w:rsidP="00E519F5">
            <w:pPr>
              <w:pStyle w:val="ListParagraph"/>
              <w:rPr>
                <w:rFonts w:ascii="Arial" w:hAnsi="Arial" w:cs="Arial"/>
                <w:szCs w:val="22"/>
              </w:rPr>
            </w:pPr>
          </w:p>
          <w:p w14:paraId="00A4C177" w14:textId="33F233FA" w:rsidR="00E519F5" w:rsidRPr="00E519F5" w:rsidRDefault="00E519F5" w:rsidP="00E519F5">
            <w:pPr>
              <w:rPr>
                <w:rFonts w:ascii="Arial" w:hAnsi="Arial" w:cs="Arial"/>
                <w:b/>
                <w:szCs w:val="22"/>
              </w:rPr>
            </w:pPr>
            <w:r w:rsidRPr="00E519F5">
              <w:rPr>
                <w:rFonts w:ascii="Arial" w:hAnsi="Arial" w:cs="Arial"/>
                <w:b/>
                <w:szCs w:val="22"/>
              </w:rPr>
              <w:t>Action</w:t>
            </w:r>
          </w:p>
          <w:p w14:paraId="19384A6A" w14:textId="0C34EEBF" w:rsidR="00E519F5" w:rsidRDefault="00E519F5" w:rsidP="00E519F5">
            <w:pPr>
              <w:rPr>
                <w:rFonts w:ascii="Arial" w:hAnsi="Arial" w:cs="Arial"/>
                <w:szCs w:val="22"/>
              </w:rPr>
            </w:pPr>
          </w:p>
          <w:p w14:paraId="65B7CBA2" w14:textId="0F4BAF3B" w:rsidR="00E519F5" w:rsidRPr="00E519F5" w:rsidRDefault="00E519F5" w:rsidP="00E519F5">
            <w:pPr>
              <w:rPr>
                <w:rFonts w:ascii="Arial" w:hAnsi="Arial" w:cs="Arial"/>
                <w:szCs w:val="22"/>
              </w:rPr>
            </w:pPr>
            <w:r>
              <w:rPr>
                <w:rFonts w:ascii="Arial" w:hAnsi="Arial" w:cs="Arial"/>
                <w:szCs w:val="22"/>
              </w:rPr>
              <w:t xml:space="preserve">Officers to take forward work in line with members’ steer. </w:t>
            </w:r>
          </w:p>
          <w:p w14:paraId="03D3EDE8" w14:textId="797731BE" w:rsidR="002C7FE2" w:rsidRPr="002C7FE2" w:rsidRDefault="002C7FE2" w:rsidP="002C7FE2">
            <w:pPr>
              <w:rPr>
                <w:rFonts w:ascii="Arial" w:hAnsi="Arial" w:cs="Arial"/>
                <w:szCs w:val="22"/>
              </w:rPr>
            </w:pPr>
          </w:p>
        </w:tc>
      </w:tr>
    </w:tbl>
    <w:p w14:paraId="4EA75438" w14:textId="77777777" w:rsidR="00AA6F4D" w:rsidRPr="00533C5B" w:rsidRDefault="00AA6F4D" w:rsidP="0021114E">
      <w:pPr>
        <w:pStyle w:val="MainText"/>
        <w:spacing w:line="240" w:lineRule="auto"/>
        <w:rPr>
          <w:rFonts w:ascii="Arial" w:hAnsi="Arial" w:cs="Arial"/>
          <w:szCs w:val="22"/>
        </w:rPr>
      </w:pPr>
    </w:p>
    <w:p w14:paraId="0456DA77" w14:textId="77777777" w:rsidR="000D2BDB" w:rsidRPr="00533C5B" w:rsidRDefault="000D2BDB" w:rsidP="0021114E">
      <w:pPr>
        <w:pStyle w:val="MainText"/>
        <w:spacing w:line="240" w:lineRule="auto"/>
        <w:rPr>
          <w:rFonts w:ascii="Arial" w:hAnsi="Arial" w:cs="Arial"/>
          <w:szCs w:val="22"/>
        </w:rPr>
      </w:pPr>
    </w:p>
    <w:p w14:paraId="1307ACD9" w14:textId="77777777" w:rsidR="00AA6F4D" w:rsidRPr="00533C5B"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533C5B" w14:paraId="3C3A53A0" w14:textId="77777777" w:rsidTr="008D332D">
        <w:tc>
          <w:tcPr>
            <w:tcW w:w="2802" w:type="dxa"/>
          </w:tcPr>
          <w:p w14:paraId="287EBB5A" w14:textId="77777777" w:rsidR="00CC0245" w:rsidRPr="00533C5B" w:rsidRDefault="00CC0245" w:rsidP="0021114E">
            <w:pPr>
              <w:pStyle w:val="MainText"/>
              <w:spacing w:before="120" w:line="240" w:lineRule="auto"/>
              <w:rPr>
                <w:rFonts w:ascii="Arial" w:hAnsi="Arial" w:cs="Arial"/>
                <w:szCs w:val="22"/>
              </w:rPr>
            </w:pPr>
            <w:r w:rsidRPr="00533C5B">
              <w:rPr>
                <w:rFonts w:ascii="Arial" w:hAnsi="Arial" w:cs="Arial"/>
                <w:b/>
                <w:szCs w:val="22"/>
              </w:rPr>
              <w:t>Contact officer:</w:t>
            </w:r>
            <w:r w:rsidR="008F3A81" w:rsidRPr="00533C5B">
              <w:rPr>
                <w:rFonts w:ascii="Arial" w:hAnsi="Arial" w:cs="Arial"/>
                <w:szCs w:val="22"/>
              </w:rPr>
              <w:t xml:space="preserve"> </w:t>
            </w:r>
          </w:p>
        </w:tc>
        <w:tc>
          <w:tcPr>
            <w:tcW w:w="6378" w:type="dxa"/>
          </w:tcPr>
          <w:p w14:paraId="20E64037" w14:textId="77777777" w:rsidR="00CC0245" w:rsidRPr="00533C5B" w:rsidRDefault="000A7073" w:rsidP="0021114E">
            <w:pPr>
              <w:pStyle w:val="MainText"/>
              <w:spacing w:before="120" w:line="240" w:lineRule="auto"/>
              <w:rPr>
                <w:rFonts w:ascii="Arial" w:hAnsi="Arial" w:cs="Arial"/>
                <w:szCs w:val="22"/>
              </w:rPr>
            </w:pPr>
            <w:r w:rsidRPr="00533C5B">
              <w:rPr>
                <w:rFonts w:ascii="Arial" w:hAnsi="Arial" w:cs="Arial"/>
                <w:szCs w:val="22"/>
              </w:rPr>
              <w:t>Philip Clifford</w:t>
            </w:r>
          </w:p>
        </w:tc>
      </w:tr>
      <w:tr w:rsidR="00C9258A" w:rsidRPr="00533C5B" w14:paraId="19517759" w14:textId="77777777" w:rsidTr="008D332D">
        <w:tc>
          <w:tcPr>
            <w:tcW w:w="2802" w:type="dxa"/>
          </w:tcPr>
          <w:p w14:paraId="24A6EC35" w14:textId="77777777" w:rsidR="00C9258A" w:rsidRPr="00533C5B" w:rsidRDefault="00C9258A" w:rsidP="0021114E">
            <w:pPr>
              <w:pStyle w:val="MainText"/>
              <w:spacing w:before="120" w:line="240" w:lineRule="auto"/>
              <w:rPr>
                <w:rFonts w:ascii="Arial" w:hAnsi="Arial" w:cs="Arial"/>
                <w:b/>
                <w:szCs w:val="22"/>
              </w:rPr>
            </w:pPr>
            <w:r w:rsidRPr="00533C5B">
              <w:rPr>
                <w:rFonts w:ascii="Arial" w:hAnsi="Arial" w:cs="Arial"/>
                <w:b/>
                <w:szCs w:val="22"/>
              </w:rPr>
              <w:t>Position:</w:t>
            </w:r>
          </w:p>
        </w:tc>
        <w:tc>
          <w:tcPr>
            <w:tcW w:w="6378" w:type="dxa"/>
          </w:tcPr>
          <w:p w14:paraId="32C060E1" w14:textId="77777777" w:rsidR="00C9258A" w:rsidRPr="00533C5B" w:rsidRDefault="000A7073" w:rsidP="0021114E">
            <w:pPr>
              <w:pStyle w:val="MainText"/>
              <w:spacing w:before="120" w:line="240" w:lineRule="auto"/>
              <w:rPr>
                <w:rFonts w:ascii="Arial" w:hAnsi="Arial" w:cs="Arial"/>
                <w:szCs w:val="22"/>
              </w:rPr>
            </w:pPr>
            <w:r w:rsidRPr="00533C5B">
              <w:rPr>
                <w:rFonts w:ascii="Arial" w:hAnsi="Arial" w:cs="Arial"/>
                <w:szCs w:val="22"/>
              </w:rPr>
              <w:t>Senior Adviser</w:t>
            </w:r>
          </w:p>
        </w:tc>
      </w:tr>
      <w:tr w:rsidR="00CC0245" w:rsidRPr="00533C5B" w14:paraId="0070331C" w14:textId="77777777" w:rsidTr="008D332D">
        <w:tc>
          <w:tcPr>
            <w:tcW w:w="2802" w:type="dxa"/>
          </w:tcPr>
          <w:p w14:paraId="655C627A" w14:textId="77777777" w:rsidR="00CC0245" w:rsidRPr="00533C5B" w:rsidRDefault="00CC0245" w:rsidP="0021114E">
            <w:pPr>
              <w:pStyle w:val="MainText"/>
              <w:spacing w:before="120" w:line="240" w:lineRule="auto"/>
              <w:rPr>
                <w:rFonts w:ascii="Arial" w:hAnsi="Arial" w:cs="Arial"/>
                <w:b/>
                <w:szCs w:val="22"/>
              </w:rPr>
            </w:pPr>
            <w:r w:rsidRPr="00533C5B">
              <w:rPr>
                <w:rFonts w:ascii="Arial" w:hAnsi="Arial" w:cs="Arial"/>
                <w:b/>
                <w:szCs w:val="22"/>
              </w:rPr>
              <w:t>Phone no:</w:t>
            </w:r>
          </w:p>
        </w:tc>
        <w:tc>
          <w:tcPr>
            <w:tcW w:w="6378" w:type="dxa"/>
          </w:tcPr>
          <w:p w14:paraId="243AD7A9" w14:textId="77777777" w:rsidR="00CC0245" w:rsidRPr="00533C5B" w:rsidRDefault="00071E87" w:rsidP="0021114E">
            <w:pPr>
              <w:pStyle w:val="MainText"/>
              <w:spacing w:before="120" w:line="240" w:lineRule="auto"/>
              <w:rPr>
                <w:rFonts w:ascii="Arial" w:hAnsi="Arial" w:cs="Arial"/>
                <w:szCs w:val="22"/>
              </w:rPr>
            </w:pPr>
            <w:r w:rsidRPr="00533C5B">
              <w:rPr>
                <w:rFonts w:ascii="Arial" w:hAnsi="Arial" w:cs="Arial"/>
                <w:szCs w:val="22"/>
              </w:rPr>
              <w:t>07909 898327</w:t>
            </w:r>
          </w:p>
        </w:tc>
      </w:tr>
      <w:tr w:rsidR="00CC0245" w:rsidRPr="00533C5B" w14:paraId="48313735" w14:textId="77777777" w:rsidTr="006137EA">
        <w:trPr>
          <w:trHeight w:val="507"/>
        </w:trPr>
        <w:tc>
          <w:tcPr>
            <w:tcW w:w="2802" w:type="dxa"/>
          </w:tcPr>
          <w:p w14:paraId="6B655BF0" w14:textId="77777777" w:rsidR="00CC0245" w:rsidRPr="00533C5B" w:rsidRDefault="001224A4" w:rsidP="0021114E">
            <w:pPr>
              <w:pStyle w:val="MainText"/>
              <w:spacing w:before="120" w:line="240" w:lineRule="auto"/>
              <w:rPr>
                <w:rFonts w:ascii="Arial" w:hAnsi="Arial" w:cs="Arial"/>
                <w:b/>
                <w:szCs w:val="22"/>
              </w:rPr>
            </w:pPr>
            <w:r w:rsidRPr="00533C5B">
              <w:rPr>
                <w:rFonts w:ascii="Arial" w:hAnsi="Arial" w:cs="Arial"/>
                <w:b/>
                <w:szCs w:val="22"/>
              </w:rPr>
              <w:t>E</w:t>
            </w:r>
            <w:r w:rsidR="00CC0245" w:rsidRPr="00533C5B">
              <w:rPr>
                <w:rFonts w:ascii="Arial" w:hAnsi="Arial" w:cs="Arial"/>
                <w:b/>
                <w:szCs w:val="22"/>
              </w:rPr>
              <w:t>mail:</w:t>
            </w:r>
          </w:p>
        </w:tc>
        <w:tc>
          <w:tcPr>
            <w:tcW w:w="6378" w:type="dxa"/>
          </w:tcPr>
          <w:p w14:paraId="2A84EAD2" w14:textId="77777777" w:rsidR="001A07F1" w:rsidRPr="00533C5B" w:rsidRDefault="0042430F" w:rsidP="005F0364">
            <w:pPr>
              <w:pStyle w:val="MainText"/>
              <w:spacing w:before="120" w:line="240" w:lineRule="auto"/>
              <w:rPr>
                <w:rFonts w:ascii="Arial" w:hAnsi="Arial" w:cs="Arial"/>
                <w:szCs w:val="22"/>
              </w:rPr>
            </w:pPr>
            <w:hyperlink r:id="rId11" w:history="1">
              <w:r w:rsidR="000A7073" w:rsidRPr="00533C5B">
                <w:rPr>
                  <w:rStyle w:val="Hyperlink"/>
                  <w:rFonts w:ascii="Arial" w:hAnsi="Arial" w:cs="Arial"/>
                </w:rPr>
                <w:t>Philip.Clifford@local.gov.uk</w:t>
              </w:r>
            </w:hyperlink>
          </w:p>
        </w:tc>
      </w:tr>
    </w:tbl>
    <w:p w14:paraId="231FB995" w14:textId="77777777" w:rsidR="0021114E" w:rsidRPr="00533C5B" w:rsidRDefault="0021114E" w:rsidP="0021114E">
      <w:pPr>
        <w:pStyle w:val="MainText"/>
        <w:spacing w:line="240" w:lineRule="auto"/>
        <w:rPr>
          <w:rFonts w:ascii="Arial" w:hAnsi="Arial" w:cs="Arial"/>
          <w:szCs w:val="22"/>
        </w:rPr>
      </w:pPr>
    </w:p>
    <w:p w14:paraId="131F4DFE" w14:textId="77777777" w:rsidR="001E476B" w:rsidRPr="00EC1167" w:rsidRDefault="001E476B">
      <w:pPr>
        <w:rPr>
          <w:rFonts w:ascii="Arial" w:hAnsi="Arial" w:cs="Arial"/>
          <w:szCs w:val="22"/>
        </w:rPr>
        <w:sectPr w:rsidR="001E476B" w:rsidRPr="00EC1167"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0AB9865" w14:textId="77777777" w:rsidR="00F71A2E" w:rsidRPr="00EC1167" w:rsidRDefault="0021114E" w:rsidP="00F40306">
      <w:pPr>
        <w:rPr>
          <w:rFonts w:ascii="Arial" w:hAnsi="Arial" w:cs="Arial"/>
          <w:szCs w:val="22"/>
        </w:rPr>
      </w:pPr>
      <w:r w:rsidRPr="00EC1167">
        <w:rPr>
          <w:rFonts w:ascii="Arial" w:hAnsi="Arial" w:cs="Arial"/>
          <w:szCs w:val="22"/>
        </w:rPr>
        <w:lastRenderedPageBreak/>
        <w:br w:type="page"/>
      </w:r>
    </w:p>
    <w:p w14:paraId="71E7403D" w14:textId="6C5580E9" w:rsidR="00F71A2E" w:rsidRPr="00E519F5" w:rsidRDefault="00081253" w:rsidP="00F40306">
      <w:pPr>
        <w:rPr>
          <w:rFonts w:ascii="Arial" w:hAnsi="Arial" w:cs="Arial"/>
          <w:b/>
          <w:sz w:val="28"/>
          <w:szCs w:val="28"/>
        </w:rPr>
      </w:pPr>
      <w:r w:rsidRPr="00E519F5">
        <w:rPr>
          <w:rFonts w:ascii="Arial" w:hAnsi="Arial" w:cs="Arial"/>
          <w:b/>
          <w:sz w:val="28"/>
          <w:szCs w:val="28"/>
        </w:rPr>
        <w:lastRenderedPageBreak/>
        <w:t>Leading Places Update</w:t>
      </w:r>
    </w:p>
    <w:p w14:paraId="36155B1F" w14:textId="77777777" w:rsidR="00081253" w:rsidRPr="00081253" w:rsidRDefault="00081253" w:rsidP="00F40306">
      <w:pPr>
        <w:rPr>
          <w:rFonts w:ascii="Arial" w:hAnsi="Arial" w:cs="Arial"/>
          <w:b/>
          <w:szCs w:val="22"/>
        </w:rPr>
      </w:pPr>
    </w:p>
    <w:p w14:paraId="0F1522EA" w14:textId="522E8CDA" w:rsidR="00F40306" w:rsidRPr="00EC1167" w:rsidRDefault="00F40306" w:rsidP="00F40306">
      <w:pPr>
        <w:rPr>
          <w:rFonts w:ascii="Arial" w:hAnsi="Arial" w:cs="Arial"/>
          <w:b/>
        </w:rPr>
      </w:pPr>
      <w:r w:rsidRPr="00EC1167">
        <w:rPr>
          <w:rFonts w:ascii="Arial" w:hAnsi="Arial" w:cs="Arial"/>
          <w:b/>
        </w:rPr>
        <w:t>Overview</w:t>
      </w:r>
    </w:p>
    <w:p w14:paraId="12BC0593" w14:textId="77777777" w:rsidR="00F71A2E" w:rsidRPr="00EC1167" w:rsidRDefault="00F71A2E" w:rsidP="00F40306">
      <w:pPr>
        <w:rPr>
          <w:rFonts w:ascii="Arial" w:hAnsi="Arial" w:cs="Arial"/>
          <w:b/>
        </w:rPr>
      </w:pPr>
    </w:p>
    <w:p w14:paraId="45D2C9DE" w14:textId="0C928AC4" w:rsidR="00E34F1D" w:rsidRPr="00EC1167" w:rsidRDefault="00F71A2E" w:rsidP="00E34F1D">
      <w:pPr>
        <w:pStyle w:val="ListParagraph"/>
        <w:numPr>
          <w:ilvl w:val="0"/>
          <w:numId w:val="7"/>
        </w:numPr>
        <w:rPr>
          <w:rFonts w:ascii="Arial" w:hAnsi="Arial" w:cs="Arial"/>
          <w:b/>
        </w:rPr>
      </w:pPr>
      <w:r w:rsidRPr="00EC1167">
        <w:rPr>
          <w:rFonts w:ascii="Arial" w:hAnsi="Arial" w:cs="Arial"/>
        </w:rPr>
        <w:t xml:space="preserve">This report provides </w:t>
      </w:r>
      <w:r w:rsidR="00015767">
        <w:rPr>
          <w:rFonts w:ascii="Arial" w:hAnsi="Arial" w:cs="Arial"/>
        </w:rPr>
        <w:t>m</w:t>
      </w:r>
      <w:r w:rsidRPr="00EC1167">
        <w:rPr>
          <w:rFonts w:ascii="Arial" w:hAnsi="Arial" w:cs="Arial"/>
        </w:rPr>
        <w:t xml:space="preserve">embers with an update on the </w:t>
      </w:r>
      <w:r w:rsidR="00E34F1D" w:rsidRPr="00EC1167">
        <w:rPr>
          <w:rFonts w:ascii="Arial" w:hAnsi="Arial" w:cs="Arial"/>
        </w:rPr>
        <w:t xml:space="preserve">current phase of </w:t>
      </w:r>
      <w:r w:rsidRPr="00EC1167">
        <w:rPr>
          <w:rFonts w:ascii="Arial" w:hAnsi="Arial" w:cs="Arial"/>
        </w:rPr>
        <w:t>Leading Places project</w:t>
      </w:r>
      <w:r w:rsidR="00E34F1D" w:rsidRPr="00EC1167">
        <w:rPr>
          <w:rFonts w:ascii="Arial" w:hAnsi="Arial" w:cs="Arial"/>
        </w:rPr>
        <w:t xml:space="preserve">, </w:t>
      </w:r>
      <w:r w:rsidR="00015767">
        <w:rPr>
          <w:rFonts w:ascii="Arial" w:hAnsi="Arial" w:cs="Arial"/>
        </w:rPr>
        <w:t>highlights that</w:t>
      </w:r>
      <w:r w:rsidR="002C7FE2">
        <w:rPr>
          <w:rFonts w:ascii="Arial" w:hAnsi="Arial" w:cs="Arial"/>
        </w:rPr>
        <w:t xml:space="preserve"> </w:t>
      </w:r>
      <w:r w:rsidR="00292E13">
        <w:rPr>
          <w:rFonts w:ascii="Arial" w:hAnsi="Arial" w:cs="Arial"/>
        </w:rPr>
        <w:t xml:space="preserve">initial work in support of </w:t>
      </w:r>
      <w:r w:rsidR="00E34F1D" w:rsidRPr="00EC1167">
        <w:rPr>
          <w:rFonts w:ascii="Arial" w:hAnsi="Arial" w:cs="Arial"/>
        </w:rPr>
        <w:t xml:space="preserve">a second phase </w:t>
      </w:r>
      <w:r w:rsidR="00015767">
        <w:rPr>
          <w:rFonts w:ascii="Arial" w:hAnsi="Arial" w:cs="Arial"/>
        </w:rPr>
        <w:t xml:space="preserve">is currently being undertaken by officers </w:t>
      </w:r>
      <w:r w:rsidR="00E34F1D" w:rsidRPr="00EC1167">
        <w:rPr>
          <w:rFonts w:ascii="Arial" w:hAnsi="Arial" w:cs="Arial"/>
        </w:rPr>
        <w:t xml:space="preserve">and describes additional proposals </w:t>
      </w:r>
      <w:r w:rsidR="002C7FE2">
        <w:rPr>
          <w:rFonts w:ascii="Arial" w:hAnsi="Arial" w:cs="Arial"/>
        </w:rPr>
        <w:t xml:space="preserve">from </w:t>
      </w:r>
      <w:r w:rsidR="00E07524">
        <w:rPr>
          <w:rFonts w:ascii="Arial" w:hAnsi="Arial" w:cs="Arial"/>
        </w:rPr>
        <w:t xml:space="preserve">the </w:t>
      </w:r>
      <w:r w:rsidR="002C7FE2" w:rsidRPr="00EC1167">
        <w:rPr>
          <w:rFonts w:ascii="Arial" w:hAnsi="Arial" w:cs="Arial"/>
        </w:rPr>
        <w:t>Higher Education Funding Council for England (HEFCE)</w:t>
      </w:r>
      <w:r w:rsidR="002C7FE2">
        <w:rPr>
          <w:rFonts w:ascii="Arial" w:hAnsi="Arial" w:cs="Arial"/>
        </w:rPr>
        <w:t xml:space="preserve"> fo</w:t>
      </w:r>
      <w:r w:rsidR="00E34F1D" w:rsidRPr="00EC1167">
        <w:rPr>
          <w:rFonts w:ascii="Arial" w:hAnsi="Arial" w:cs="Arial"/>
        </w:rPr>
        <w:t xml:space="preserve">r joint work </w:t>
      </w:r>
      <w:r w:rsidR="002C7FE2">
        <w:rPr>
          <w:rFonts w:ascii="Arial" w:hAnsi="Arial" w:cs="Arial"/>
        </w:rPr>
        <w:t xml:space="preserve">between local government and </w:t>
      </w:r>
      <w:r w:rsidR="00E34F1D" w:rsidRPr="00EC1167">
        <w:rPr>
          <w:rFonts w:ascii="Arial" w:hAnsi="Arial" w:cs="Arial"/>
        </w:rPr>
        <w:t>the higher education sector.</w:t>
      </w:r>
    </w:p>
    <w:p w14:paraId="61B11E8D" w14:textId="77777777" w:rsidR="00E34F1D" w:rsidRPr="00EC1167" w:rsidRDefault="00E34F1D" w:rsidP="00E34F1D">
      <w:pPr>
        <w:pStyle w:val="ListParagraph"/>
        <w:ind w:left="360"/>
        <w:rPr>
          <w:rFonts w:ascii="Arial" w:hAnsi="Arial" w:cs="Arial"/>
          <w:b/>
        </w:rPr>
      </w:pPr>
    </w:p>
    <w:p w14:paraId="60661F17" w14:textId="586D7679" w:rsidR="00F71A2E" w:rsidRPr="00EC1167" w:rsidRDefault="00F71A2E" w:rsidP="00F71A2E">
      <w:pPr>
        <w:rPr>
          <w:rFonts w:ascii="Arial" w:hAnsi="Arial" w:cs="Arial"/>
          <w:b/>
        </w:rPr>
      </w:pPr>
      <w:r w:rsidRPr="00EC1167">
        <w:rPr>
          <w:rFonts w:ascii="Arial" w:hAnsi="Arial" w:cs="Arial"/>
          <w:b/>
        </w:rPr>
        <w:t>Leading Places</w:t>
      </w:r>
    </w:p>
    <w:p w14:paraId="3C3AF4FE" w14:textId="77777777" w:rsidR="00F71A2E" w:rsidRPr="00EC1167" w:rsidRDefault="00F71A2E" w:rsidP="00F71A2E">
      <w:pPr>
        <w:rPr>
          <w:rFonts w:ascii="Arial" w:hAnsi="Arial" w:cs="Arial"/>
          <w:b/>
        </w:rPr>
      </w:pPr>
    </w:p>
    <w:p w14:paraId="3D0DA7A0" w14:textId="45E9EDB2" w:rsidR="00F71A2E" w:rsidRPr="00EC1167" w:rsidRDefault="00F71A2E" w:rsidP="00F71A2E">
      <w:pPr>
        <w:pStyle w:val="ListParagraph"/>
        <w:numPr>
          <w:ilvl w:val="0"/>
          <w:numId w:val="7"/>
        </w:numPr>
        <w:rPr>
          <w:rFonts w:ascii="Arial" w:hAnsi="Arial" w:cs="Arial"/>
          <w:b/>
        </w:rPr>
      </w:pPr>
      <w:r w:rsidRPr="00EC1167">
        <w:rPr>
          <w:rFonts w:ascii="Arial" w:hAnsi="Arial" w:cs="Arial"/>
        </w:rPr>
        <w:t xml:space="preserve">Leading Places is a joint project aimed at fostering place-based collaborative leadership developed in partnership between the </w:t>
      </w:r>
      <w:r w:rsidR="00E07524">
        <w:rPr>
          <w:rFonts w:ascii="Arial" w:hAnsi="Arial" w:cs="Arial"/>
        </w:rPr>
        <w:t>LGA</w:t>
      </w:r>
      <w:r w:rsidRPr="00EC1167">
        <w:rPr>
          <w:rFonts w:ascii="Arial" w:hAnsi="Arial" w:cs="Arial"/>
        </w:rPr>
        <w:t xml:space="preserve">, </w:t>
      </w:r>
      <w:r w:rsidR="002C7FE2">
        <w:rPr>
          <w:rFonts w:ascii="Arial" w:hAnsi="Arial" w:cs="Arial"/>
        </w:rPr>
        <w:t>HEFCE</w:t>
      </w:r>
      <w:r w:rsidRPr="00EC1167">
        <w:rPr>
          <w:rFonts w:ascii="Arial" w:hAnsi="Arial" w:cs="Arial"/>
        </w:rPr>
        <w:t xml:space="preserve"> and Universities UK (UUK).</w:t>
      </w:r>
      <w:r w:rsidR="001E15A2">
        <w:rPr>
          <w:rFonts w:ascii="Arial" w:hAnsi="Arial" w:cs="Arial"/>
        </w:rPr>
        <w:t xml:space="preserve"> The first phase of the project has been funded by HEFCE, who are the lead partner.</w:t>
      </w:r>
    </w:p>
    <w:p w14:paraId="27A3562D" w14:textId="2E298CE5" w:rsidR="00F71A2E" w:rsidRPr="00EC1167" w:rsidRDefault="00F71A2E" w:rsidP="00F71A2E">
      <w:pPr>
        <w:pStyle w:val="ListParagraph"/>
        <w:ind w:left="360"/>
        <w:rPr>
          <w:rFonts w:ascii="Arial" w:hAnsi="Arial" w:cs="Arial"/>
          <w:b/>
        </w:rPr>
      </w:pPr>
    </w:p>
    <w:p w14:paraId="633F812E" w14:textId="0C6A2DBE" w:rsidR="00F71A2E" w:rsidRPr="00E07524" w:rsidRDefault="00F71A2E" w:rsidP="00AA3536">
      <w:pPr>
        <w:pStyle w:val="ListParagraph"/>
        <w:numPr>
          <w:ilvl w:val="0"/>
          <w:numId w:val="7"/>
        </w:numPr>
        <w:rPr>
          <w:rFonts w:ascii="Arial" w:hAnsi="Arial" w:cs="Arial"/>
        </w:rPr>
      </w:pPr>
      <w:r w:rsidRPr="00E07524">
        <w:rPr>
          <w:rFonts w:ascii="Arial" w:hAnsi="Arial" w:cs="Arial"/>
        </w:rPr>
        <w:t xml:space="preserve">The project launched in May </w:t>
      </w:r>
      <w:r w:rsidR="0019493F">
        <w:rPr>
          <w:rFonts w:ascii="Arial" w:hAnsi="Arial" w:cs="Arial"/>
        </w:rPr>
        <w:t xml:space="preserve">2016 </w:t>
      </w:r>
      <w:r w:rsidRPr="00E07524">
        <w:rPr>
          <w:rFonts w:ascii="Arial" w:hAnsi="Arial" w:cs="Arial"/>
        </w:rPr>
        <w:t>and is now underway in six areas, with academic and local government partners engaged in a wide range of project activity:</w:t>
      </w:r>
    </w:p>
    <w:tbl>
      <w:tblPr>
        <w:tblStyle w:val="TableGrid"/>
        <w:tblW w:w="0" w:type="auto"/>
        <w:tblLook w:val="04A0" w:firstRow="1" w:lastRow="0" w:firstColumn="1" w:lastColumn="0" w:noHBand="0" w:noVBand="1"/>
      </w:tblPr>
      <w:tblGrid>
        <w:gridCol w:w="1757"/>
        <w:gridCol w:w="4050"/>
        <w:gridCol w:w="3254"/>
      </w:tblGrid>
      <w:tr w:rsidR="00F71A2E" w:rsidRPr="00EC1167" w14:paraId="10C14985" w14:textId="77777777" w:rsidTr="00721E05">
        <w:tc>
          <w:tcPr>
            <w:tcW w:w="1757" w:type="dxa"/>
          </w:tcPr>
          <w:p w14:paraId="7C4240BC" w14:textId="293EFE6D" w:rsidR="00F71A2E" w:rsidRPr="00EC1167" w:rsidRDefault="00F71A2E" w:rsidP="00F71A2E">
            <w:pPr>
              <w:rPr>
                <w:rFonts w:ascii="Arial" w:hAnsi="Arial" w:cs="Arial"/>
                <w:b/>
              </w:rPr>
            </w:pPr>
            <w:r w:rsidRPr="00EC1167">
              <w:rPr>
                <w:rFonts w:ascii="Arial" w:hAnsi="Arial" w:cs="Arial"/>
                <w:b/>
              </w:rPr>
              <w:t>Pilot Area</w:t>
            </w:r>
          </w:p>
        </w:tc>
        <w:tc>
          <w:tcPr>
            <w:tcW w:w="4050" w:type="dxa"/>
          </w:tcPr>
          <w:p w14:paraId="14BA5BDE" w14:textId="70B36C38" w:rsidR="00F71A2E" w:rsidRPr="00EC1167" w:rsidRDefault="00F71A2E" w:rsidP="00F71A2E">
            <w:pPr>
              <w:rPr>
                <w:rFonts w:ascii="Arial" w:hAnsi="Arial" w:cs="Arial"/>
                <w:b/>
              </w:rPr>
            </w:pPr>
            <w:r w:rsidRPr="00EC1167">
              <w:rPr>
                <w:rFonts w:ascii="Arial" w:hAnsi="Arial" w:cs="Arial"/>
                <w:b/>
              </w:rPr>
              <w:t>Local Partners</w:t>
            </w:r>
          </w:p>
        </w:tc>
        <w:tc>
          <w:tcPr>
            <w:tcW w:w="3254" w:type="dxa"/>
          </w:tcPr>
          <w:p w14:paraId="4C6318F5" w14:textId="33165DB8" w:rsidR="00F71A2E" w:rsidRPr="00EC1167" w:rsidRDefault="00F71A2E" w:rsidP="00F71A2E">
            <w:pPr>
              <w:rPr>
                <w:rFonts w:ascii="Arial" w:hAnsi="Arial" w:cs="Arial"/>
                <w:b/>
              </w:rPr>
            </w:pPr>
            <w:r w:rsidRPr="00EC1167">
              <w:rPr>
                <w:rFonts w:ascii="Arial" w:hAnsi="Arial" w:cs="Arial"/>
                <w:b/>
              </w:rPr>
              <w:t>Project Theme</w:t>
            </w:r>
          </w:p>
        </w:tc>
      </w:tr>
      <w:tr w:rsidR="003A35DD" w:rsidRPr="00EC1167" w14:paraId="6588B06D" w14:textId="77777777" w:rsidTr="00053E25">
        <w:tc>
          <w:tcPr>
            <w:tcW w:w="1757" w:type="dxa"/>
          </w:tcPr>
          <w:p w14:paraId="76BD3C63" w14:textId="77777777" w:rsidR="003A35DD" w:rsidRPr="00EC1167" w:rsidRDefault="003A35DD" w:rsidP="00053E25">
            <w:pPr>
              <w:rPr>
                <w:rFonts w:ascii="Arial" w:hAnsi="Arial" w:cs="Arial"/>
              </w:rPr>
            </w:pPr>
            <w:r w:rsidRPr="00EC1167">
              <w:rPr>
                <w:rFonts w:ascii="Arial" w:hAnsi="Arial" w:cs="Arial"/>
              </w:rPr>
              <w:t>Manchester</w:t>
            </w:r>
          </w:p>
        </w:tc>
        <w:tc>
          <w:tcPr>
            <w:tcW w:w="4050" w:type="dxa"/>
          </w:tcPr>
          <w:p w14:paraId="54C2AC0F"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Greater Manchester CA</w:t>
            </w:r>
          </w:p>
          <w:p w14:paraId="4B4F8C4C"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Greater Manchester LEP</w:t>
            </w:r>
          </w:p>
          <w:p w14:paraId="45C61913"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Cheshire and Warrington LEP</w:t>
            </w:r>
          </w:p>
          <w:p w14:paraId="5BBCC318"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New Economy Manchester</w:t>
            </w:r>
          </w:p>
          <w:p w14:paraId="73955DB6"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University of Manchester</w:t>
            </w:r>
          </w:p>
          <w:p w14:paraId="443901D5"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University of Salford</w:t>
            </w:r>
          </w:p>
          <w:p w14:paraId="5A0825D0"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Manchester Metropolitan University</w:t>
            </w:r>
          </w:p>
          <w:p w14:paraId="059F89D0" w14:textId="77777777" w:rsidR="003A35DD" w:rsidRPr="00EC1167" w:rsidRDefault="003A35DD" w:rsidP="00053E25">
            <w:pPr>
              <w:pStyle w:val="ListParagraph"/>
              <w:numPr>
                <w:ilvl w:val="0"/>
                <w:numId w:val="8"/>
              </w:numPr>
              <w:rPr>
                <w:rFonts w:ascii="Arial" w:hAnsi="Arial" w:cs="Arial"/>
              </w:rPr>
            </w:pPr>
            <w:r w:rsidRPr="00EC1167">
              <w:rPr>
                <w:rFonts w:ascii="Arial" w:hAnsi="Arial" w:cs="Arial"/>
              </w:rPr>
              <w:t>Bolton University</w:t>
            </w:r>
          </w:p>
        </w:tc>
        <w:tc>
          <w:tcPr>
            <w:tcW w:w="3254" w:type="dxa"/>
          </w:tcPr>
          <w:p w14:paraId="54769D98" w14:textId="77777777" w:rsidR="003A35DD" w:rsidRPr="00EC1167" w:rsidRDefault="003A35DD" w:rsidP="00053E2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Focused around health innovation by building upon the work of the recent</w:t>
            </w:r>
            <w:r>
              <w:rPr>
                <w:rStyle w:val="apple-converted-space"/>
                <w:rFonts w:ascii="Arial" w:hAnsi="Arial" w:cs="Arial"/>
                <w:color w:val="000000"/>
                <w:sz w:val="22"/>
                <w:szCs w:val="22"/>
              </w:rPr>
              <w:t xml:space="preserve"> </w:t>
            </w:r>
            <w:r w:rsidRPr="00EC1167">
              <w:rPr>
                <w:rFonts w:ascii="Arial" w:hAnsi="Arial" w:cs="Arial"/>
                <w:bCs/>
                <w:color w:val="000000"/>
                <w:sz w:val="22"/>
                <w:szCs w:val="22"/>
              </w:rPr>
              <w:t>Science and Innovation Audit</w:t>
            </w:r>
            <w:r w:rsidRPr="00EC1167">
              <w:rPr>
                <w:rStyle w:val="apple-converted-space"/>
                <w:rFonts w:ascii="Arial" w:hAnsi="Arial" w:cs="Arial"/>
                <w:color w:val="000000"/>
                <w:sz w:val="22"/>
                <w:szCs w:val="22"/>
              </w:rPr>
              <w:t xml:space="preserve"> </w:t>
            </w:r>
            <w:r w:rsidRPr="00EC1167">
              <w:rPr>
                <w:rFonts w:ascii="Arial" w:hAnsi="Arial" w:cs="Arial"/>
                <w:color w:val="000000"/>
                <w:sz w:val="22"/>
                <w:szCs w:val="22"/>
              </w:rPr>
              <w:t>as well as the devolution opportunities from around the health and social care budget.</w:t>
            </w:r>
          </w:p>
        </w:tc>
      </w:tr>
      <w:tr w:rsidR="00081253" w:rsidRPr="00EC1167" w14:paraId="0065EC94" w14:textId="77777777" w:rsidTr="00ED77CD">
        <w:tc>
          <w:tcPr>
            <w:tcW w:w="1757" w:type="dxa"/>
          </w:tcPr>
          <w:p w14:paraId="25828284" w14:textId="77777777" w:rsidR="00081253" w:rsidRPr="00EC1167" w:rsidRDefault="00081253" w:rsidP="00ED77CD">
            <w:pPr>
              <w:rPr>
                <w:rFonts w:ascii="Arial" w:hAnsi="Arial" w:cs="Arial"/>
              </w:rPr>
            </w:pPr>
            <w:r w:rsidRPr="00EC1167">
              <w:rPr>
                <w:rFonts w:ascii="Arial" w:hAnsi="Arial" w:cs="Arial"/>
              </w:rPr>
              <w:t>Gloucestershire</w:t>
            </w:r>
          </w:p>
        </w:tc>
        <w:tc>
          <w:tcPr>
            <w:tcW w:w="4050" w:type="dxa"/>
          </w:tcPr>
          <w:p w14:paraId="1AD5B7AE"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Gloucestershire County Council</w:t>
            </w:r>
          </w:p>
          <w:p w14:paraId="13F44AC2"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University of Gloucestershire</w:t>
            </w:r>
          </w:p>
          <w:p w14:paraId="1DE49EF7"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Royal Agricultural University</w:t>
            </w:r>
          </w:p>
        </w:tc>
        <w:tc>
          <w:tcPr>
            <w:tcW w:w="3254" w:type="dxa"/>
          </w:tcPr>
          <w:p w14:paraId="66B31CD4" w14:textId="77777777" w:rsidR="00081253" w:rsidRPr="00EC1167" w:rsidRDefault="00081253" w:rsidP="00ED77CD">
            <w:pPr>
              <w:rPr>
                <w:rFonts w:ascii="Arial" w:hAnsi="Arial" w:cs="Arial"/>
                <w:color w:val="000000"/>
                <w:szCs w:val="22"/>
              </w:rPr>
            </w:pPr>
            <w:r w:rsidRPr="00EC1167">
              <w:rPr>
                <w:rFonts w:ascii="Arial" w:hAnsi="Arial" w:cs="Arial"/>
                <w:color w:val="000000"/>
                <w:szCs w:val="22"/>
              </w:rPr>
              <w:t>Development of a 2050 and beyond vision and agreement on a range of strategic, economic initiatives to transform Gloucestershire.</w:t>
            </w:r>
          </w:p>
        </w:tc>
      </w:tr>
      <w:tr w:rsidR="00F71A2E" w:rsidRPr="00EC1167" w14:paraId="7F353804" w14:textId="77777777" w:rsidTr="00721E05">
        <w:tc>
          <w:tcPr>
            <w:tcW w:w="1757" w:type="dxa"/>
          </w:tcPr>
          <w:p w14:paraId="59C48D08" w14:textId="37B2EE5C" w:rsidR="00F71A2E" w:rsidRPr="00EC1167" w:rsidRDefault="00F71A2E" w:rsidP="00F71A2E">
            <w:pPr>
              <w:rPr>
                <w:rFonts w:ascii="Arial" w:hAnsi="Arial" w:cs="Arial"/>
              </w:rPr>
            </w:pPr>
            <w:r w:rsidRPr="00EC1167">
              <w:rPr>
                <w:rFonts w:ascii="Arial" w:hAnsi="Arial" w:cs="Arial"/>
              </w:rPr>
              <w:t>Newcastle</w:t>
            </w:r>
          </w:p>
        </w:tc>
        <w:tc>
          <w:tcPr>
            <w:tcW w:w="4050" w:type="dxa"/>
          </w:tcPr>
          <w:p w14:paraId="0B3360F4"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Gateshead Council</w:t>
            </w:r>
          </w:p>
          <w:p w14:paraId="23683A0A"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Newcastle City Council</w:t>
            </w:r>
          </w:p>
          <w:p w14:paraId="152A5E88"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University of Newcastle</w:t>
            </w:r>
          </w:p>
          <w:p w14:paraId="646356C1" w14:textId="661CCA0C" w:rsidR="00F71A2E" w:rsidRPr="00EC1167" w:rsidRDefault="00F71A2E" w:rsidP="00F71A2E">
            <w:pPr>
              <w:pStyle w:val="ListParagraph"/>
              <w:numPr>
                <w:ilvl w:val="0"/>
                <w:numId w:val="8"/>
              </w:numPr>
              <w:rPr>
                <w:rFonts w:ascii="Arial" w:hAnsi="Arial" w:cs="Arial"/>
              </w:rPr>
            </w:pPr>
            <w:r w:rsidRPr="00EC1167">
              <w:rPr>
                <w:rFonts w:ascii="Arial" w:hAnsi="Arial" w:cs="Arial"/>
              </w:rPr>
              <w:t>Northumbria University</w:t>
            </w:r>
          </w:p>
        </w:tc>
        <w:tc>
          <w:tcPr>
            <w:tcW w:w="3254" w:type="dxa"/>
          </w:tcPr>
          <w:p w14:paraId="0B0A93A5" w14:textId="3F1FDAE8" w:rsidR="00D211E5" w:rsidRPr="00EC1167" w:rsidRDefault="00721E05" w:rsidP="00D211E5">
            <w:pPr>
              <w:rPr>
                <w:rFonts w:ascii="Arial" w:hAnsi="Arial" w:cs="Arial"/>
                <w:szCs w:val="22"/>
              </w:rPr>
            </w:pPr>
            <w:r w:rsidRPr="00EC1167">
              <w:rPr>
                <w:rFonts w:ascii="Arial" w:hAnsi="Arial" w:cs="Arial"/>
                <w:szCs w:val="22"/>
              </w:rPr>
              <w:t xml:space="preserve">Building Community Research and </w:t>
            </w:r>
            <w:r w:rsidR="00D211E5" w:rsidRPr="00EC1167">
              <w:rPr>
                <w:rFonts w:ascii="Arial" w:hAnsi="Arial" w:cs="Arial"/>
                <w:szCs w:val="22"/>
              </w:rPr>
              <w:t>Innovation Infrastructure:</w:t>
            </w:r>
          </w:p>
          <w:p w14:paraId="520404B3" w14:textId="2FCEC68F" w:rsidR="00F71A2E" w:rsidRPr="00EC1167" w:rsidRDefault="00D211E5" w:rsidP="00D211E5">
            <w:pPr>
              <w:rPr>
                <w:rFonts w:ascii="Arial" w:hAnsi="Arial" w:cs="Arial"/>
                <w:szCs w:val="22"/>
              </w:rPr>
            </w:pPr>
            <w:r w:rsidRPr="00EC1167">
              <w:rPr>
                <w:rFonts w:ascii="Arial" w:hAnsi="Arial" w:cs="Arial"/>
                <w:szCs w:val="22"/>
              </w:rPr>
              <w:t>Healthy Eating and Food Takeaways.</w:t>
            </w:r>
          </w:p>
        </w:tc>
      </w:tr>
      <w:tr w:rsidR="00C749C1" w:rsidRPr="00EC1167" w14:paraId="6C2334D3" w14:textId="77777777" w:rsidTr="00721E05">
        <w:tc>
          <w:tcPr>
            <w:tcW w:w="1757" w:type="dxa"/>
          </w:tcPr>
          <w:p w14:paraId="15EA51A6" w14:textId="1DAE6662" w:rsidR="00C749C1" w:rsidRPr="00EC1167" w:rsidRDefault="00C749C1" w:rsidP="00F71A2E">
            <w:pPr>
              <w:rPr>
                <w:rFonts w:ascii="Arial" w:hAnsi="Arial" w:cs="Arial"/>
              </w:rPr>
            </w:pPr>
            <w:r w:rsidRPr="00EC1167">
              <w:rPr>
                <w:rFonts w:ascii="Arial" w:hAnsi="Arial" w:cs="Arial"/>
              </w:rPr>
              <w:t>Bristol</w:t>
            </w:r>
          </w:p>
        </w:tc>
        <w:tc>
          <w:tcPr>
            <w:tcW w:w="4050" w:type="dxa"/>
          </w:tcPr>
          <w:p w14:paraId="73AB4CE9"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Bristol City Council</w:t>
            </w:r>
          </w:p>
          <w:p w14:paraId="10F8321B"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the West of England</w:t>
            </w:r>
          </w:p>
          <w:p w14:paraId="594AFD68" w14:textId="4A36885B"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Bristol</w:t>
            </w:r>
          </w:p>
        </w:tc>
        <w:tc>
          <w:tcPr>
            <w:tcW w:w="3254" w:type="dxa"/>
          </w:tcPr>
          <w:p w14:paraId="2CE87026" w14:textId="14018E4B" w:rsidR="00C749C1" w:rsidRPr="00EC1167" w:rsidRDefault="00C749C1" w:rsidP="00D211E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 xml:space="preserve">Engaging with communities in Bristol, </w:t>
            </w:r>
            <w:r w:rsidR="00D211E5" w:rsidRPr="00EC1167">
              <w:rPr>
                <w:rFonts w:ascii="Arial" w:hAnsi="Arial" w:cs="Arial"/>
                <w:color w:val="000000"/>
                <w:sz w:val="22"/>
                <w:szCs w:val="22"/>
              </w:rPr>
              <w:t>leveraging</w:t>
            </w:r>
            <w:r w:rsidRPr="00EC1167">
              <w:rPr>
                <w:rFonts w:ascii="Arial" w:hAnsi="Arial" w:cs="Arial"/>
                <w:color w:val="000000"/>
                <w:sz w:val="22"/>
                <w:szCs w:val="22"/>
              </w:rPr>
              <w:t xml:space="preserve"> support from the newly elected Mayor </w:t>
            </w:r>
            <w:r w:rsidR="00D211E5" w:rsidRPr="00EC1167">
              <w:rPr>
                <w:rFonts w:ascii="Arial" w:hAnsi="Arial" w:cs="Arial"/>
                <w:color w:val="000000"/>
                <w:sz w:val="22"/>
                <w:szCs w:val="22"/>
              </w:rPr>
              <w:t>and</w:t>
            </w:r>
            <w:r w:rsidRPr="00EC1167">
              <w:rPr>
                <w:rFonts w:ascii="Arial" w:hAnsi="Arial" w:cs="Arial"/>
                <w:color w:val="000000"/>
                <w:sz w:val="22"/>
                <w:szCs w:val="22"/>
              </w:rPr>
              <w:t xml:space="preserve"> </w:t>
            </w:r>
            <w:r w:rsidR="00D211E5" w:rsidRPr="00EC1167">
              <w:rPr>
                <w:rFonts w:ascii="Arial" w:hAnsi="Arial" w:cs="Arial"/>
                <w:color w:val="000000"/>
                <w:sz w:val="22"/>
                <w:szCs w:val="22"/>
              </w:rPr>
              <w:t xml:space="preserve">his </w:t>
            </w:r>
            <w:r w:rsidRPr="00EC1167">
              <w:rPr>
                <w:rFonts w:ascii="Arial" w:hAnsi="Arial" w:cs="Arial"/>
                <w:color w:val="000000"/>
                <w:sz w:val="22"/>
                <w:szCs w:val="22"/>
              </w:rPr>
              <w:t>City Office.</w:t>
            </w:r>
          </w:p>
        </w:tc>
      </w:tr>
      <w:tr w:rsidR="00C749C1" w:rsidRPr="00EC1167" w14:paraId="6FC92286" w14:textId="77777777" w:rsidTr="00721E05">
        <w:tc>
          <w:tcPr>
            <w:tcW w:w="1757" w:type="dxa"/>
          </w:tcPr>
          <w:p w14:paraId="41310DC6" w14:textId="123E64B2" w:rsidR="00C749C1" w:rsidRPr="00EC1167" w:rsidRDefault="00C749C1" w:rsidP="00F71A2E">
            <w:pPr>
              <w:rPr>
                <w:rFonts w:ascii="Arial" w:hAnsi="Arial" w:cs="Arial"/>
              </w:rPr>
            </w:pPr>
            <w:r w:rsidRPr="00EC1167">
              <w:rPr>
                <w:rFonts w:ascii="Arial" w:hAnsi="Arial" w:cs="Arial"/>
              </w:rPr>
              <w:t>Coventry</w:t>
            </w:r>
          </w:p>
        </w:tc>
        <w:tc>
          <w:tcPr>
            <w:tcW w:w="4050" w:type="dxa"/>
          </w:tcPr>
          <w:p w14:paraId="7EA9B76F"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Coventry City Council</w:t>
            </w:r>
          </w:p>
          <w:p w14:paraId="2207C47B"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Warwick</w:t>
            </w:r>
          </w:p>
          <w:p w14:paraId="11EA2FB6" w14:textId="470CB41B" w:rsidR="00C749C1" w:rsidRPr="00EC1167" w:rsidRDefault="00C749C1" w:rsidP="00F71A2E">
            <w:pPr>
              <w:pStyle w:val="ListParagraph"/>
              <w:numPr>
                <w:ilvl w:val="0"/>
                <w:numId w:val="8"/>
              </w:numPr>
              <w:rPr>
                <w:rFonts w:ascii="Arial" w:hAnsi="Arial" w:cs="Arial"/>
              </w:rPr>
            </w:pPr>
            <w:r w:rsidRPr="00EC1167">
              <w:rPr>
                <w:rFonts w:ascii="Arial" w:hAnsi="Arial" w:cs="Arial"/>
              </w:rPr>
              <w:t>Coventry University</w:t>
            </w:r>
          </w:p>
        </w:tc>
        <w:tc>
          <w:tcPr>
            <w:tcW w:w="3254" w:type="dxa"/>
          </w:tcPr>
          <w:p w14:paraId="6035173B" w14:textId="3E6F85FB" w:rsidR="00C749C1" w:rsidRPr="00EC1167" w:rsidRDefault="00C749C1" w:rsidP="00721E0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 xml:space="preserve">Reducing health and wellbeing inequalities through sport and raising awareness of health issues. </w:t>
            </w:r>
          </w:p>
        </w:tc>
      </w:tr>
      <w:tr w:rsidR="00C749C1" w:rsidRPr="00EC1167" w14:paraId="7901CC9F" w14:textId="77777777" w:rsidTr="00721E05">
        <w:tc>
          <w:tcPr>
            <w:tcW w:w="1757" w:type="dxa"/>
          </w:tcPr>
          <w:p w14:paraId="622E24B9" w14:textId="3A0EF746" w:rsidR="00C749C1" w:rsidRPr="00EC1167" w:rsidRDefault="00C749C1" w:rsidP="00F71A2E">
            <w:pPr>
              <w:rPr>
                <w:rFonts w:ascii="Arial" w:hAnsi="Arial" w:cs="Arial"/>
              </w:rPr>
            </w:pPr>
            <w:r w:rsidRPr="00EC1167">
              <w:rPr>
                <w:rFonts w:ascii="Arial" w:hAnsi="Arial" w:cs="Arial"/>
              </w:rPr>
              <w:t>Brighton</w:t>
            </w:r>
          </w:p>
        </w:tc>
        <w:tc>
          <w:tcPr>
            <w:tcW w:w="4050" w:type="dxa"/>
          </w:tcPr>
          <w:p w14:paraId="73FBF465"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Brighton and Hove City Council</w:t>
            </w:r>
          </w:p>
          <w:p w14:paraId="1BF661D4"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Brighton</w:t>
            </w:r>
          </w:p>
          <w:p w14:paraId="1F43AB9E" w14:textId="0D28010D"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Sussex</w:t>
            </w:r>
          </w:p>
        </w:tc>
        <w:tc>
          <w:tcPr>
            <w:tcW w:w="3254" w:type="dxa"/>
          </w:tcPr>
          <w:p w14:paraId="021BA125" w14:textId="1D9126FB" w:rsidR="00C749C1" w:rsidRPr="00EC1167" w:rsidRDefault="00D211E5" w:rsidP="00721E0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Developing strategies to increase self-managed care amongst older people to reduce, delay or prevent escalation in the cost of care.</w:t>
            </w:r>
          </w:p>
        </w:tc>
      </w:tr>
    </w:tbl>
    <w:p w14:paraId="60C8956E" w14:textId="4D5632DA" w:rsidR="00F71A2E" w:rsidRPr="005C771F" w:rsidRDefault="002926D3" w:rsidP="001E15A2">
      <w:pPr>
        <w:pStyle w:val="ListParagraph"/>
        <w:numPr>
          <w:ilvl w:val="0"/>
          <w:numId w:val="7"/>
        </w:numPr>
        <w:rPr>
          <w:rFonts w:ascii="Arial" w:hAnsi="Arial" w:cs="Arial"/>
          <w:b/>
        </w:rPr>
      </w:pPr>
      <w:r w:rsidRPr="00EC1167">
        <w:rPr>
          <w:rFonts w:ascii="Arial" w:hAnsi="Arial" w:cs="Arial"/>
        </w:rPr>
        <w:lastRenderedPageBreak/>
        <w:t>On 21 November representatives from each of these areas attended a national peer challenge event facilitated by</w:t>
      </w:r>
      <w:r w:rsidR="000C5F98" w:rsidRPr="00EC1167">
        <w:rPr>
          <w:rFonts w:ascii="Arial" w:hAnsi="Arial" w:cs="Arial"/>
        </w:rPr>
        <w:t xml:space="preserve"> the project consultants the Leadership Foundation for Higher Education </w:t>
      </w:r>
      <w:r w:rsidR="00EC1167" w:rsidRPr="00EC1167">
        <w:rPr>
          <w:rFonts w:ascii="Arial" w:hAnsi="Arial" w:cs="Arial"/>
        </w:rPr>
        <w:t>(</w:t>
      </w:r>
      <w:r w:rsidR="000C5F98" w:rsidRPr="00EC1167">
        <w:rPr>
          <w:rFonts w:ascii="Arial" w:hAnsi="Arial" w:cs="Arial"/>
        </w:rPr>
        <w:t>LFHE</w:t>
      </w:r>
      <w:r w:rsidR="00EC1167" w:rsidRPr="00EC1167">
        <w:rPr>
          <w:rFonts w:ascii="Arial" w:hAnsi="Arial" w:cs="Arial"/>
        </w:rPr>
        <w:t>)</w:t>
      </w:r>
      <w:r w:rsidR="002321F0">
        <w:rPr>
          <w:rFonts w:ascii="Arial" w:hAnsi="Arial" w:cs="Arial"/>
        </w:rPr>
        <w:t>. The event was well-</w:t>
      </w:r>
      <w:r w:rsidR="000C5F98" w:rsidRPr="00EC1167">
        <w:rPr>
          <w:rFonts w:ascii="Arial" w:hAnsi="Arial" w:cs="Arial"/>
        </w:rPr>
        <w:t xml:space="preserve">attended and well-received and there was clear evidence of tangible progress in </w:t>
      </w:r>
      <w:r w:rsidR="00292E13">
        <w:rPr>
          <w:rFonts w:ascii="Arial" w:hAnsi="Arial" w:cs="Arial"/>
        </w:rPr>
        <w:t xml:space="preserve">each of the </w:t>
      </w:r>
      <w:r w:rsidR="000C5F98" w:rsidRPr="00EC1167">
        <w:rPr>
          <w:rFonts w:ascii="Arial" w:hAnsi="Arial" w:cs="Arial"/>
        </w:rPr>
        <w:t>pilot area</w:t>
      </w:r>
      <w:r w:rsidR="00292E13">
        <w:rPr>
          <w:rFonts w:ascii="Arial" w:hAnsi="Arial" w:cs="Arial"/>
        </w:rPr>
        <w:t>s</w:t>
      </w:r>
      <w:r w:rsidR="000C5F98" w:rsidRPr="00EC1167">
        <w:rPr>
          <w:rFonts w:ascii="Arial" w:hAnsi="Arial" w:cs="Arial"/>
        </w:rPr>
        <w:t>.</w:t>
      </w:r>
      <w:r w:rsidR="00EC1167" w:rsidRPr="00EC1167">
        <w:rPr>
          <w:rFonts w:ascii="Arial" w:hAnsi="Arial" w:cs="Arial"/>
        </w:rPr>
        <w:t xml:space="preserve"> </w:t>
      </w:r>
      <w:r w:rsidR="00EC1167" w:rsidRPr="005C771F">
        <w:rPr>
          <w:rFonts w:ascii="Arial" w:hAnsi="Arial" w:cs="Arial"/>
          <w:b/>
        </w:rPr>
        <w:t xml:space="preserve">A report summarising the key discussions and outcomes of the event prepared by LFHE </w:t>
      </w:r>
      <w:r w:rsidR="00081253">
        <w:rPr>
          <w:rFonts w:ascii="Arial" w:hAnsi="Arial" w:cs="Arial"/>
          <w:b/>
        </w:rPr>
        <w:t>is attached at</w:t>
      </w:r>
      <w:r w:rsidR="00015767" w:rsidRPr="005C771F">
        <w:rPr>
          <w:rFonts w:ascii="Arial" w:hAnsi="Arial" w:cs="Arial"/>
          <w:b/>
        </w:rPr>
        <w:t xml:space="preserve"> </w:t>
      </w:r>
      <w:r w:rsidR="00842EBA">
        <w:rPr>
          <w:rFonts w:ascii="Arial" w:hAnsi="Arial" w:cs="Arial"/>
          <w:b/>
        </w:rPr>
        <w:t>Appendix</w:t>
      </w:r>
      <w:bookmarkStart w:id="2" w:name="_GoBack"/>
      <w:bookmarkEnd w:id="2"/>
      <w:r w:rsidR="00081253">
        <w:rPr>
          <w:rFonts w:ascii="Arial" w:hAnsi="Arial" w:cs="Arial"/>
          <w:b/>
        </w:rPr>
        <w:t xml:space="preserve"> A</w:t>
      </w:r>
      <w:r w:rsidR="00386158">
        <w:rPr>
          <w:rFonts w:ascii="Arial" w:hAnsi="Arial" w:cs="Arial"/>
          <w:b/>
        </w:rPr>
        <w:t xml:space="preserve"> and a</w:t>
      </w:r>
      <w:r w:rsidR="00D603F6">
        <w:rPr>
          <w:rFonts w:ascii="Arial" w:hAnsi="Arial" w:cs="Arial"/>
          <w:b/>
        </w:rPr>
        <w:t xml:space="preserve"> copy of the </w:t>
      </w:r>
      <w:r w:rsidR="003A35DD">
        <w:rPr>
          <w:rFonts w:ascii="Arial" w:hAnsi="Arial" w:cs="Arial"/>
          <w:b/>
        </w:rPr>
        <w:t xml:space="preserve">keynote </w:t>
      </w:r>
      <w:r w:rsidR="00D603F6">
        <w:rPr>
          <w:rFonts w:ascii="Arial" w:hAnsi="Arial" w:cs="Arial"/>
          <w:b/>
        </w:rPr>
        <w:t xml:space="preserve">presentation given </w:t>
      </w:r>
      <w:r w:rsidR="003A35DD">
        <w:rPr>
          <w:rFonts w:ascii="Arial" w:hAnsi="Arial" w:cs="Arial"/>
          <w:b/>
        </w:rPr>
        <w:t xml:space="preserve">at the event </w:t>
      </w:r>
      <w:r w:rsidR="00D603F6">
        <w:rPr>
          <w:rFonts w:ascii="Arial" w:hAnsi="Arial" w:cs="Arial"/>
          <w:b/>
        </w:rPr>
        <w:t xml:space="preserve">by Professor Markku </w:t>
      </w:r>
      <w:proofErr w:type="spellStart"/>
      <w:r w:rsidR="00D603F6" w:rsidRPr="00D603F6">
        <w:rPr>
          <w:rFonts w:ascii="Arial" w:hAnsi="Arial" w:cs="Arial"/>
          <w:b/>
        </w:rPr>
        <w:t>Sotarauta</w:t>
      </w:r>
      <w:proofErr w:type="spellEnd"/>
      <w:r w:rsidR="001E15A2">
        <w:rPr>
          <w:rFonts w:ascii="Arial" w:hAnsi="Arial" w:cs="Arial"/>
          <w:b/>
        </w:rPr>
        <w:t xml:space="preserve"> from the </w:t>
      </w:r>
      <w:r w:rsidR="001E15A2" w:rsidRPr="001E15A2">
        <w:rPr>
          <w:rFonts w:ascii="Arial" w:hAnsi="Arial" w:cs="Arial"/>
          <w:b/>
        </w:rPr>
        <w:t xml:space="preserve">University </w:t>
      </w:r>
      <w:r w:rsidR="001E15A2">
        <w:rPr>
          <w:rFonts w:ascii="Arial" w:hAnsi="Arial" w:cs="Arial"/>
          <w:b/>
        </w:rPr>
        <w:t xml:space="preserve">of Tampere </w:t>
      </w:r>
      <w:r w:rsidR="00D603F6">
        <w:rPr>
          <w:rFonts w:ascii="Arial" w:hAnsi="Arial" w:cs="Arial"/>
          <w:b/>
        </w:rPr>
        <w:t xml:space="preserve">is </w:t>
      </w:r>
      <w:r w:rsidR="0019493F">
        <w:rPr>
          <w:rFonts w:ascii="Arial" w:hAnsi="Arial" w:cs="Arial"/>
          <w:b/>
        </w:rPr>
        <w:t xml:space="preserve">available </w:t>
      </w:r>
      <w:hyperlink r:id="rId15" w:history="1">
        <w:r w:rsidR="0019493F" w:rsidRPr="0019493F">
          <w:rPr>
            <w:rStyle w:val="Hyperlink"/>
            <w:rFonts w:ascii="Arial" w:hAnsi="Arial" w:cs="Arial"/>
            <w:b/>
          </w:rPr>
          <w:t>online</w:t>
        </w:r>
      </w:hyperlink>
      <w:r w:rsidR="0019493F">
        <w:rPr>
          <w:rFonts w:ascii="Arial" w:hAnsi="Arial" w:cs="Arial"/>
          <w:b/>
        </w:rPr>
        <w:t>.</w:t>
      </w:r>
    </w:p>
    <w:p w14:paraId="4BE0F568" w14:textId="4B32562B" w:rsidR="000C5F98" w:rsidRPr="00EC1167" w:rsidRDefault="000C5F98" w:rsidP="000C5F98">
      <w:pPr>
        <w:pStyle w:val="ListParagraph"/>
        <w:ind w:left="360"/>
        <w:rPr>
          <w:rFonts w:ascii="Arial" w:hAnsi="Arial" w:cs="Arial"/>
        </w:rPr>
      </w:pPr>
    </w:p>
    <w:p w14:paraId="21154E32" w14:textId="04897DFB" w:rsidR="000C5F98" w:rsidRPr="00EC1167" w:rsidRDefault="000C5F98" w:rsidP="00E34F1D">
      <w:pPr>
        <w:pStyle w:val="ListParagraph"/>
        <w:numPr>
          <w:ilvl w:val="0"/>
          <w:numId w:val="7"/>
        </w:numPr>
        <w:rPr>
          <w:rFonts w:ascii="Arial" w:hAnsi="Arial" w:cs="Arial"/>
        </w:rPr>
      </w:pPr>
      <w:r w:rsidRPr="00EC1167">
        <w:rPr>
          <w:rFonts w:ascii="Arial" w:hAnsi="Arial" w:cs="Arial"/>
        </w:rPr>
        <w:t xml:space="preserve">Over the next three months each area will undertake further work to develop and refine their project in anticipation of a national conference on 28 March. The positive progress across the six partnerships has also reignited interest </w:t>
      </w:r>
      <w:r w:rsidR="0019493F">
        <w:rPr>
          <w:rFonts w:ascii="Arial" w:hAnsi="Arial" w:cs="Arial"/>
        </w:rPr>
        <w:t xml:space="preserve">in </w:t>
      </w:r>
      <w:r w:rsidRPr="00EC1167">
        <w:rPr>
          <w:rFonts w:ascii="Arial" w:hAnsi="Arial" w:cs="Arial"/>
        </w:rPr>
        <w:t>a second phase of the project, starting in April 2017 and potentially covering a greater number of areas</w:t>
      </w:r>
      <w:r w:rsidRPr="00015767">
        <w:rPr>
          <w:rFonts w:ascii="Arial" w:hAnsi="Arial" w:cs="Arial"/>
          <w:b/>
        </w:rPr>
        <w:t xml:space="preserve">. </w:t>
      </w:r>
      <w:r w:rsidR="00015767" w:rsidRPr="00015767">
        <w:rPr>
          <w:rFonts w:ascii="Arial" w:hAnsi="Arial" w:cs="Arial"/>
        </w:rPr>
        <w:t>In light of this</w:t>
      </w:r>
      <w:r w:rsidRPr="00015767">
        <w:rPr>
          <w:rFonts w:ascii="Arial" w:hAnsi="Arial" w:cs="Arial"/>
        </w:rPr>
        <w:t xml:space="preserve"> LGA officers </w:t>
      </w:r>
      <w:r w:rsidR="00015767" w:rsidRPr="00015767">
        <w:rPr>
          <w:rFonts w:ascii="Arial" w:hAnsi="Arial" w:cs="Arial"/>
        </w:rPr>
        <w:t>are continuing</w:t>
      </w:r>
      <w:r w:rsidRPr="00015767">
        <w:rPr>
          <w:rFonts w:ascii="Arial" w:hAnsi="Arial" w:cs="Arial"/>
        </w:rPr>
        <w:t xml:space="preserve"> to support the current pilot and exploring next steps related to the design and commissioning of a second phase</w:t>
      </w:r>
      <w:r w:rsidR="00015767">
        <w:rPr>
          <w:rFonts w:ascii="Arial" w:hAnsi="Arial" w:cs="Arial"/>
        </w:rPr>
        <w:t>.</w:t>
      </w:r>
      <w:r w:rsidRPr="00EC1167">
        <w:rPr>
          <w:rFonts w:ascii="Arial" w:hAnsi="Arial" w:cs="Arial"/>
          <w:b/>
        </w:rPr>
        <w:t xml:space="preserve"> </w:t>
      </w:r>
      <w:r w:rsidR="00A15605">
        <w:rPr>
          <w:rFonts w:ascii="Arial" w:hAnsi="Arial" w:cs="Arial"/>
          <w:b/>
        </w:rPr>
        <w:t>Board</w:t>
      </w:r>
      <w:r w:rsidR="00015767">
        <w:rPr>
          <w:rFonts w:ascii="Arial" w:hAnsi="Arial" w:cs="Arial"/>
          <w:b/>
        </w:rPr>
        <w:t xml:space="preserve"> members are asked to note project progress to date</w:t>
      </w:r>
      <w:r w:rsidR="005C771F">
        <w:rPr>
          <w:rFonts w:ascii="Arial" w:hAnsi="Arial" w:cs="Arial"/>
          <w:b/>
        </w:rPr>
        <w:t xml:space="preserve">. They </w:t>
      </w:r>
      <w:r w:rsidR="00015767">
        <w:rPr>
          <w:rFonts w:ascii="Arial" w:hAnsi="Arial" w:cs="Arial"/>
          <w:b/>
        </w:rPr>
        <w:t xml:space="preserve">may </w:t>
      </w:r>
      <w:r w:rsidR="005C771F">
        <w:rPr>
          <w:rFonts w:ascii="Arial" w:hAnsi="Arial" w:cs="Arial"/>
          <w:b/>
        </w:rPr>
        <w:t xml:space="preserve">also </w:t>
      </w:r>
      <w:r w:rsidR="00015767">
        <w:rPr>
          <w:rFonts w:ascii="Arial" w:hAnsi="Arial" w:cs="Arial"/>
          <w:b/>
        </w:rPr>
        <w:t xml:space="preserve">wish to </w:t>
      </w:r>
      <w:r w:rsidR="005C771F">
        <w:rPr>
          <w:rFonts w:ascii="Arial" w:hAnsi="Arial" w:cs="Arial"/>
          <w:b/>
        </w:rPr>
        <w:t>comment</w:t>
      </w:r>
      <w:r w:rsidR="00015767">
        <w:rPr>
          <w:rFonts w:ascii="Arial" w:hAnsi="Arial" w:cs="Arial"/>
          <w:b/>
        </w:rPr>
        <w:t xml:space="preserve"> on </w:t>
      </w:r>
      <w:r w:rsidR="005C771F">
        <w:rPr>
          <w:rFonts w:ascii="Arial" w:hAnsi="Arial" w:cs="Arial"/>
          <w:b/>
        </w:rPr>
        <w:t>the design principles underpinning a second phase of the Leading Places Project.</w:t>
      </w:r>
    </w:p>
    <w:p w14:paraId="1369D59E" w14:textId="77777777" w:rsidR="000C5F98" w:rsidRPr="00EC1167" w:rsidRDefault="000C5F98" w:rsidP="000C5F98">
      <w:pPr>
        <w:pStyle w:val="ListParagraph"/>
        <w:rPr>
          <w:rFonts w:ascii="Arial" w:hAnsi="Arial" w:cs="Arial"/>
        </w:rPr>
      </w:pPr>
    </w:p>
    <w:p w14:paraId="64913762" w14:textId="72AA08E5" w:rsidR="00721E05" w:rsidRPr="00EC1167" w:rsidRDefault="000C5F98" w:rsidP="00F71A2E">
      <w:pPr>
        <w:rPr>
          <w:rFonts w:ascii="Arial" w:hAnsi="Arial" w:cs="Arial"/>
          <w:b/>
        </w:rPr>
      </w:pPr>
      <w:r w:rsidRPr="00EC1167">
        <w:rPr>
          <w:rFonts w:ascii="Arial" w:hAnsi="Arial" w:cs="Arial"/>
          <w:b/>
        </w:rPr>
        <w:t>Additional Projects</w:t>
      </w:r>
    </w:p>
    <w:p w14:paraId="7F72D032" w14:textId="77777777" w:rsidR="000C5F98" w:rsidRPr="00EC1167" w:rsidRDefault="000C5F98" w:rsidP="00F71A2E">
      <w:pPr>
        <w:rPr>
          <w:rFonts w:ascii="Arial" w:hAnsi="Arial" w:cs="Arial"/>
          <w:b/>
        </w:rPr>
      </w:pPr>
    </w:p>
    <w:p w14:paraId="0B55931F" w14:textId="77777777" w:rsidR="00E519F5" w:rsidRPr="00E519F5" w:rsidRDefault="000C5F98" w:rsidP="00E519F5">
      <w:pPr>
        <w:pStyle w:val="ListParagraph"/>
        <w:numPr>
          <w:ilvl w:val="0"/>
          <w:numId w:val="7"/>
        </w:numPr>
        <w:rPr>
          <w:rFonts w:ascii="Arial" w:hAnsi="Arial" w:cs="Arial"/>
          <w:b/>
          <w:bCs/>
        </w:rPr>
      </w:pPr>
      <w:r w:rsidRPr="001E15A2">
        <w:rPr>
          <w:rFonts w:ascii="Arial" w:hAnsi="Arial" w:cs="Arial"/>
        </w:rPr>
        <w:t>Encouraged by</w:t>
      </w:r>
      <w:r w:rsidR="007A6C83" w:rsidRPr="001E15A2">
        <w:rPr>
          <w:rFonts w:ascii="Arial" w:hAnsi="Arial" w:cs="Arial"/>
        </w:rPr>
        <w:t xml:space="preserve"> the progres</w:t>
      </w:r>
      <w:r w:rsidR="001E15A2" w:rsidRPr="001E15A2">
        <w:rPr>
          <w:rFonts w:ascii="Arial" w:hAnsi="Arial" w:cs="Arial"/>
        </w:rPr>
        <w:t>s of the Leading Places project and within</w:t>
      </w:r>
      <w:r w:rsidR="001E15A2" w:rsidRPr="001E15A2">
        <w:t xml:space="preserve"> </w:t>
      </w:r>
      <w:r w:rsidR="001E15A2" w:rsidRPr="001E15A2">
        <w:rPr>
          <w:rFonts w:ascii="Arial" w:hAnsi="Arial" w:cs="Arial"/>
        </w:rPr>
        <w:t>the context of a renewed drive at a national level for stronger more inclusive growth in all places</w:t>
      </w:r>
      <w:r w:rsidR="001E15A2">
        <w:rPr>
          <w:rFonts w:ascii="Arial" w:hAnsi="Arial" w:cs="Arial"/>
        </w:rPr>
        <w:t xml:space="preserve"> that draws on the </w:t>
      </w:r>
      <w:r w:rsidR="00442ACD">
        <w:rPr>
          <w:rFonts w:ascii="Arial" w:hAnsi="Arial" w:cs="Arial"/>
        </w:rPr>
        <w:t>joint</w:t>
      </w:r>
      <w:r w:rsidR="001E15A2">
        <w:rPr>
          <w:rFonts w:ascii="Arial" w:hAnsi="Arial" w:cs="Arial"/>
        </w:rPr>
        <w:t xml:space="preserve"> contribution of </w:t>
      </w:r>
      <w:r w:rsidR="001E15A2" w:rsidRPr="001E15A2">
        <w:rPr>
          <w:rFonts w:ascii="Arial" w:hAnsi="Arial" w:cs="Arial"/>
        </w:rPr>
        <w:t xml:space="preserve">institutions from the public, health and higher education sectors </w:t>
      </w:r>
      <w:r w:rsidR="007A6C83" w:rsidRPr="001E15A2">
        <w:rPr>
          <w:rFonts w:ascii="Arial" w:hAnsi="Arial" w:cs="Arial"/>
        </w:rPr>
        <w:t xml:space="preserve">HEFCE have </w:t>
      </w:r>
      <w:r w:rsidR="00EC1167" w:rsidRPr="001E15A2">
        <w:rPr>
          <w:rFonts w:ascii="Arial" w:hAnsi="Arial" w:cs="Arial"/>
        </w:rPr>
        <w:t xml:space="preserve">approached the LGA with proposals to participate in the oversight of two additional projects: </w:t>
      </w:r>
    </w:p>
    <w:p w14:paraId="46291138" w14:textId="77777777" w:rsidR="00E519F5" w:rsidRPr="00E519F5" w:rsidRDefault="00E519F5" w:rsidP="00E519F5">
      <w:pPr>
        <w:pStyle w:val="ListParagraph"/>
        <w:ind w:left="360"/>
        <w:rPr>
          <w:rFonts w:ascii="Arial" w:hAnsi="Arial" w:cs="Arial"/>
          <w:b/>
          <w:bCs/>
        </w:rPr>
      </w:pPr>
    </w:p>
    <w:p w14:paraId="53DBA8EE" w14:textId="77777777" w:rsidR="00E519F5" w:rsidRPr="00E519F5" w:rsidRDefault="00A15605" w:rsidP="00E519F5">
      <w:pPr>
        <w:pStyle w:val="ListParagraph"/>
        <w:numPr>
          <w:ilvl w:val="1"/>
          <w:numId w:val="15"/>
        </w:numPr>
        <w:rPr>
          <w:rFonts w:ascii="Arial" w:hAnsi="Arial" w:cs="Arial"/>
          <w:b/>
          <w:bCs/>
        </w:rPr>
      </w:pPr>
      <w:r w:rsidRPr="00E519F5">
        <w:rPr>
          <w:rFonts w:ascii="Arial" w:hAnsi="Arial" w:cs="Arial"/>
          <w:bCs/>
        </w:rPr>
        <w:t>‘</w:t>
      </w:r>
      <w:r w:rsidR="00EC1167" w:rsidRPr="00E519F5">
        <w:rPr>
          <w:rFonts w:ascii="Arial" w:hAnsi="Arial" w:cs="Arial"/>
          <w:bCs/>
        </w:rPr>
        <w:t>Local Growth Academy</w:t>
      </w:r>
      <w:r w:rsidRPr="00E519F5">
        <w:rPr>
          <w:rFonts w:ascii="Arial" w:hAnsi="Arial" w:cs="Arial"/>
          <w:bCs/>
        </w:rPr>
        <w:t>’</w:t>
      </w:r>
      <w:r w:rsidR="00EC1167" w:rsidRPr="00E519F5">
        <w:rPr>
          <w:rFonts w:ascii="Arial" w:hAnsi="Arial" w:cs="Arial"/>
          <w:bCs/>
        </w:rPr>
        <w:t xml:space="preserve">: </w:t>
      </w:r>
      <w:r w:rsidR="00EC1167" w:rsidRPr="00E519F5">
        <w:rPr>
          <w:rFonts w:ascii="Arial" w:hAnsi="Arial" w:cs="Arial"/>
        </w:rPr>
        <w:t xml:space="preserve">This </w:t>
      </w:r>
      <w:r w:rsidRPr="00E519F5">
        <w:rPr>
          <w:rFonts w:ascii="Arial" w:hAnsi="Arial" w:cs="Arial"/>
        </w:rPr>
        <w:t xml:space="preserve">project </w:t>
      </w:r>
      <w:r w:rsidR="00EC1167" w:rsidRPr="00E519F5">
        <w:rPr>
          <w:rFonts w:ascii="Arial" w:hAnsi="Arial" w:cs="Arial"/>
        </w:rPr>
        <w:t xml:space="preserve">aims to build the operational capacity and capability of local anchor institutions in order to grow their individual and collective contribution to local and inclusive growth by focusing on the professional, technical and managerial skills needed for delivery of practical actions. </w:t>
      </w:r>
      <w:r w:rsidR="001E15A2" w:rsidRPr="00E519F5">
        <w:rPr>
          <w:rFonts w:ascii="Arial" w:hAnsi="Arial" w:cs="Arial"/>
        </w:rPr>
        <w:t xml:space="preserve">Subject to organisational clearance </w:t>
      </w:r>
      <w:r w:rsidR="003A35DD" w:rsidRPr="00E519F5">
        <w:rPr>
          <w:rFonts w:ascii="Arial" w:hAnsi="Arial" w:cs="Arial"/>
        </w:rPr>
        <w:t>this project</w:t>
      </w:r>
      <w:r w:rsidRPr="00E519F5">
        <w:rPr>
          <w:rFonts w:ascii="Arial" w:hAnsi="Arial" w:cs="Arial"/>
        </w:rPr>
        <w:t xml:space="preserve"> is due to be formally launched at the end of January and invitations along with supporting information will be sent to all council chief executives in England.</w:t>
      </w:r>
    </w:p>
    <w:p w14:paraId="09E6369D" w14:textId="77777777" w:rsidR="00E519F5" w:rsidRPr="00E519F5" w:rsidRDefault="00E519F5" w:rsidP="00E519F5">
      <w:pPr>
        <w:pStyle w:val="ListParagraph"/>
        <w:rPr>
          <w:rFonts w:ascii="Arial" w:hAnsi="Arial" w:cs="Arial"/>
          <w:b/>
          <w:bCs/>
        </w:rPr>
      </w:pPr>
    </w:p>
    <w:p w14:paraId="2ECFFC3C" w14:textId="2CEC8CE7" w:rsidR="00EC1167" w:rsidRPr="00E519F5" w:rsidRDefault="00A15605" w:rsidP="00E519F5">
      <w:pPr>
        <w:pStyle w:val="ListParagraph"/>
        <w:numPr>
          <w:ilvl w:val="1"/>
          <w:numId w:val="15"/>
        </w:numPr>
        <w:rPr>
          <w:rFonts w:ascii="Arial" w:hAnsi="Arial" w:cs="Arial"/>
          <w:b/>
          <w:bCs/>
        </w:rPr>
      </w:pPr>
      <w:r w:rsidRPr="00E519F5">
        <w:rPr>
          <w:rFonts w:ascii="Arial" w:hAnsi="Arial" w:cs="Arial"/>
          <w:bCs/>
        </w:rPr>
        <w:t>‘</w:t>
      </w:r>
      <w:r w:rsidR="00EC1167" w:rsidRPr="00E519F5">
        <w:rPr>
          <w:rFonts w:ascii="Arial" w:hAnsi="Arial" w:cs="Arial"/>
          <w:bCs/>
        </w:rPr>
        <w:t>Know Your Place</w:t>
      </w:r>
      <w:r w:rsidRPr="00E519F5">
        <w:rPr>
          <w:rFonts w:ascii="Arial" w:hAnsi="Arial" w:cs="Arial"/>
          <w:bCs/>
        </w:rPr>
        <w:t>’</w:t>
      </w:r>
      <w:r w:rsidR="00EC1167" w:rsidRPr="00E519F5">
        <w:rPr>
          <w:rFonts w:ascii="Arial" w:hAnsi="Arial" w:cs="Arial"/>
          <w:bCs/>
        </w:rPr>
        <w:t>: HEFCE will fund the Leadership Foundation to deliver a pilot of a new high level programme for senior leaders in both universities and local councils in the form of a two-day programme that will focus on understanding the context of devolution, why it matters for local anchor institutions, the strategic challenges facing leaders and what solutions can be found to work more effectively across sectors.</w:t>
      </w:r>
      <w:r w:rsidRPr="00E519F5">
        <w:rPr>
          <w:rFonts w:ascii="Arial" w:hAnsi="Arial" w:cs="Arial"/>
          <w:bCs/>
        </w:rPr>
        <w:t xml:space="preserve"> This project is still at the early stages of design and is scheduled to launch in May.</w:t>
      </w:r>
      <w:r w:rsidR="00EC1167" w:rsidRPr="00E519F5">
        <w:rPr>
          <w:rFonts w:ascii="Arial" w:hAnsi="Arial" w:cs="Arial"/>
          <w:bCs/>
        </w:rPr>
        <w:t xml:space="preserve"> </w:t>
      </w:r>
    </w:p>
    <w:p w14:paraId="38EA3BA4" w14:textId="77777777" w:rsidR="00EC1167" w:rsidRPr="00EC1167" w:rsidRDefault="00EC1167" w:rsidP="00EC1167">
      <w:pPr>
        <w:pStyle w:val="ListParagraph"/>
        <w:rPr>
          <w:rFonts w:ascii="Arial" w:hAnsi="Arial" w:cs="Arial"/>
          <w:b/>
        </w:rPr>
      </w:pPr>
    </w:p>
    <w:p w14:paraId="18F5C023" w14:textId="77608DC7" w:rsidR="00EC1167" w:rsidRPr="00CE02C6" w:rsidRDefault="00A15605" w:rsidP="003F6D54">
      <w:pPr>
        <w:pStyle w:val="ListParagraph"/>
        <w:numPr>
          <w:ilvl w:val="0"/>
          <w:numId w:val="7"/>
        </w:numPr>
        <w:rPr>
          <w:rFonts w:ascii="Arial" w:hAnsi="Arial" w:cs="Arial"/>
        </w:rPr>
      </w:pPr>
      <w:r w:rsidRPr="00CE02C6">
        <w:rPr>
          <w:rFonts w:ascii="Arial" w:hAnsi="Arial" w:cs="Arial"/>
        </w:rPr>
        <w:t>As these projects develop</w:t>
      </w:r>
      <w:r w:rsidR="00EC1167" w:rsidRPr="00CE02C6">
        <w:rPr>
          <w:rFonts w:ascii="Arial" w:hAnsi="Arial" w:cs="Arial"/>
        </w:rPr>
        <w:t xml:space="preserve"> </w:t>
      </w:r>
      <w:r w:rsidR="00386158">
        <w:rPr>
          <w:rFonts w:ascii="Arial" w:hAnsi="Arial" w:cs="Arial"/>
        </w:rPr>
        <w:t>officers</w:t>
      </w:r>
      <w:r w:rsidR="00EC1167" w:rsidRPr="00CE02C6">
        <w:rPr>
          <w:rFonts w:ascii="Arial" w:hAnsi="Arial" w:cs="Arial"/>
        </w:rPr>
        <w:t xml:space="preserve"> </w:t>
      </w:r>
      <w:r w:rsidR="00386158">
        <w:rPr>
          <w:rFonts w:ascii="Arial" w:hAnsi="Arial" w:cs="Arial"/>
        </w:rPr>
        <w:t>propose to</w:t>
      </w:r>
      <w:r w:rsidRPr="00CE02C6">
        <w:rPr>
          <w:rFonts w:ascii="Arial" w:hAnsi="Arial" w:cs="Arial"/>
        </w:rPr>
        <w:t xml:space="preserve"> continue</w:t>
      </w:r>
      <w:r w:rsidR="00015767" w:rsidRPr="00CE02C6">
        <w:rPr>
          <w:rFonts w:ascii="Arial" w:hAnsi="Arial" w:cs="Arial"/>
        </w:rPr>
        <w:t xml:space="preserve"> working with </w:t>
      </w:r>
      <w:r w:rsidRPr="00CE02C6">
        <w:rPr>
          <w:rFonts w:ascii="Arial" w:hAnsi="Arial" w:cs="Arial"/>
        </w:rPr>
        <w:t xml:space="preserve">HEFCE, Universities UK and other stakeholders </w:t>
      </w:r>
      <w:r w:rsidR="00EC1167" w:rsidRPr="00CE02C6">
        <w:rPr>
          <w:rFonts w:ascii="Arial" w:hAnsi="Arial" w:cs="Arial"/>
        </w:rPr>
        <w:t xml:space="preserve">to </w:t>
      </w:r>
      <w:r w:rsidR="00015767" w:rsidRPr="00CE02C6">
        <w:rPr>
          <w:rFonts w:ascii="Arial" w:hAnsi="Arial" w:cs="Arial"/>
        </w:rPr>
        <w:t>align the</w:t>
      </w:r>
      <w:r w:rsidRPr="00CE02C6">
        <w:rPr>
          <w:rFonts w:ascii="Arial" w:hAnsi="Arial" w:cs="Arial"/>
        </w:rPr>
        <w:t>ir</w:t>
      </w:r>
      <w:r w:rsidR="00292E13" w:rsidRPr="00CE02C6">
        <w:rPr>
          <w:rFonts w:ascii="Arial" w:hAnsi="Arial" w:cs="Arial"/>
        </w:rPr>
        <w:t xml:space="preserve"> shape and direction </w:t>
      </w:r>
      <w:r w:rsidR="00015767" w:rsidRPr="00CE02C6">
        <w:rPr>
          <w:rFonts w:ascii="Arial" w:hAnsi="Arial" w:cs="Arial"/>
        </w:rPr>
        <w:t xml:space="preserve">with the related </w:t>
      </w:r>
      <w:r w:rsidR="005C771F" w:rsidRPr="00CE02C6">
        <w:rPr>
          <w:rFonts w:ascii="Arial" w:hAnsi="Arial" w:cs="Arial"/>
        </w:rPr>
        <w:t>activities</w:t>
      </w:r>
      <w:r w:rsidR="00015767" w:rsidRPr="00CE02C6">
        <w:rPr>
          <w:rFonts w:ascii="Arial" w:hAnsi="Arial" w:cs="Arial"/>
        </w:rPr>
        <w:t xml:space="preserve"> and priorities of member councils. </w:t>
      </w:r>
      <w:r w:rsidR="00CE02C6">
        <w:rPr>
          <w:rFonts w:ascii="Arial" w:hAnsi="Arial" w:cs="Arial"/>
          <w:b/>
        </w:rPr>
        <w:t>M</w:t>
      </w:r>
      <w:r w:rsidR="005C771F" w:rsidRPr="00CE02C6">
        <w:rPr>
          <w:rFonts w:ascii="Arial" w:hAnsi="Arial" w:cs="Arial"/>
          <w:b/>
        </w:rPr>
        <w:t xml:space="preserve">embers are asked to </w:t>
      </w:r>
      <w:r w:rsidR="00CE02C6" w:rsidRPr="00CE02C6">
        <w:rPr>
          <w:rFonts w:ascii="Arial" w:hAnsi="Arial" w:cs="Arial"/>
          <w:b/>
        </w:rPr>
        <w:t>consider</w:t>
      </w:r>
      <w:r w:rsidR="005C771F" w:rsidRPr="00CE02C6">
        <w:rPr>
          <w:rFonts w:ascii="Arial" w:hAnsi="Arial" w:cs="Arial"/>
          <w:b/>
        </w:rPr>
        <w:t xml:space="preserve"> the two proposals from HEFCE and </w:t>
      </w:r>
      <w:r w:rsidR="00CE02C6" w:rsidRPr="00CE02C6">
        <w:rPr>
          <w:rFonts w:ascii="Arial" w:hAnsi="Arial" w:cs="Arial"/>
          <w:b/>
        </w:rPr>
        <w:t>comment as appropriate.</w:t>
      </w:r>
      <w:r w:rsidR="00442ACD">
        <w:rPr>
          <w:rFonts w:ascii="Arial" w:hAnsi="Arial" w:cs="Arial"/>
          <w:b/>
        </w:rPr>
        <w:t xml:space="preserve"> Officers will report back on progress at a future board meeting.</w:t>
      </w:r>
    </w:p>
    <w:sectPr w:rsidR="00EC1167" w:rsidRPr="00CE02C6"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628DA" w14:textId="77777777" w:rsidR="004D41CF" w:rsidRDefault="004D41CF">
      <w:r>
        <w:separator/>
      </w:r>
    </w:p>
  </w:endnote>
  <w:endnote w:type="continuationSeparator" w:id="0">
    <w:p w14:paraId="000056D8" w14:textId="77777777" w:rsidR="004D41CF" w:rsidRDefault="004D41CF">
      <w:r>
        <w:continuationSeparator/>
      </w:r>
    </w:p>
  </w:endnote>
  <w:endnote w:type="continuationNotice" w:id="1">
    <w:p w14:paraId="13F4B2CF" w14:textId="77777777" w:rsidR="004D41CF" w:rsidRDefault="004D4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A3CD01E-0E2C-4710-94A4-3700C2E396C4}"/>
  </w:font>
  <w:font w:name="Calibri">
    <w:panose1 w:val="020F0502020204030204"/>
    <w:charset w:val="00"/>
    <w:family w:val="swiss"/>
    <w:pitch w:val="variable"/>
    <w:sig w:usb0="E00002FF" w:usb1="4000ACFF" w:usb2="00000001" w:usb3="00000000" w:csb0="0000019F" w:csb1="00000000"/>
    <w:embedRegular r:id="rId2" w:fontKey="{D78F1C87-409E-481D-B044-1AED366756AC}"/>
  </w:font>
  <w:font w:name="Cambria">
    <w:panose1 w:val="02040503050406030204"/>
    <w:charset w:val="00"/>
    <w:family w:val="roman"/>
    <w:pitch w:val="variable"/>
    <w:sig w:usb0="E00002FF" w:usb1="400004FF" w:usb2="00000000" w:usb3="00000000" w:csb0="0000019F" w:csb1="00000000"/>
    <w:embedRegular r:id="rId3" w:fontKey="{C3060EBC-0B5A-4146-9CF1-9E07C2DF5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76A3" w14:textId="77777777" w:rsidR="00020491" w:rsidRDefault="0002049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41BD9" w14:textId="77777777" w:rsidR="004D41CF" w:rsidRDefault="004D41CF">
      <w:r>
        <w:separator/>
      </w:r>
    </w:p>
  </w:footnote>
  <w:footnote w:type="continuationSeparator" w:id="0">
    <w:p w14:paraId="4E1F2427" w14:textId="77777777" w:rsidR="004D41CF" w:rsidRDefault="004D41CF">
      <w:r>
        <w:continuationSeparator/>
      </w:r>
    </w:p>
  </w:footnote>
  <w:footnote w:type="continuationNotice" w:id="1">
    <w:p w14:paraId="6822A2B2" w14:textId="77777777" w:rsidR="004D41CF" w:rsidRDefault="004D41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020491" w:rsidRPr="004F266E" w14:paraId="7F2F4E01" w14:textId="77777777" w:rsidTr="001B74B1">
      <w:tc>
        <w:tcPr>
          <w:tcW w:w="5920" w:type="dxa"/>
          <w:vMerge w:val="restart"/>
          <w:shd w:val="clear" w:color="auto" w:fill="auto"/>
        </w:tcPr>
        <w:p w14:paraId="1C3A2F6F"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672A0D08" wp14:editId="5342D0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3A6B32" w14:textId="40C02DAA" w:rsidR="00020491" w:rsidRPr="00374227" w:rsidRDefault="003A35DD" w:rsidP="00015767">
          <w:pPr>
            <w:pStyle w:val="Header"/>
            <w:rPr>
              <w:rFonts w:ascii="Arial" w:hAnsi="Arial" w:cs="Arial"/>
              <w:b/>
              <w:szCs w:val="22"/>
            </w:rPr>
          </w:pPr>
          <w:r>
            <w:rPr>
              <w:rFonts w:ascii="Arial" w:hAnsi="Arial" w:cs="Arial"/>
              <w:b/>
              <w:szCs w:val="22"/>
            </w:rPr>
            <w:t>City Regions</w:t>
          </w:r>
          <w:r w:rsidR="008D0C14">
            <w:rPr>
              <w:rFonts w:ascii="Arial" w:hAnsi="Arial" w:cs="Arial"/>
              <w:b/>
              <w:szCs w:val="22"/>
            </w:rPr>
            <w:t xml:space="preserve"> Board</w:t>
          </w:r>
        </w:p>
      </w:tc>
    </w:tr>
    <w:tr w:rsidR="00020491" w14:paraId="67F8F885" w14:textId="77777777" w:rsidTr="001B74B1">
      <w:trPr>
        <w:trHeight w:val="450"/>
      </w:trPr>
      <w:tc>
        <w:tcPr>
          <w:tcW w:w="5920" w:type="dxa"/>
          <w:vMerge/>
          <w:shd w:val="clear" w:color="auto" w:fill="auto"/>
        </w:tcPr>
        <w:p w14:paraId="54D06B7B" w14:textId="77777777" w:rsidR="00020491" w:rsidRPr="00374227" w:rsidRDefault="00020491" w:rsidP="001B74B1">
          <w:pPr>
            <w:pStyle w:val="Header"/>
          </w:pPr>
        </w:p>
      </w:tc>
      <w:tc>
        <w:tcPr>
          <w:tcW w:w="3260" w:type="dxa"/>
          <w:shd w:val="clear" w:color="auto" w:fill="auto"/>
          <w:vAlign w:val="center"/>
        </w:tcPr>
        <w:p w14:paraId="5AB835E8" w14:textId="30C0EB11" w:rsidR="00020491" w:rsidRPr="00374227" w:rsidRDefault="003A35DD" w:rsidP="00015767">
          <w:pPr>
            <w:pStyle w:val="Header"/>
            <w:spacing w:before="60"/>
            <w:rPr>
              <w:rFonts w:ascii="Arial" w:hAnsi="Arial" w:cs="Arial"/>
              <w:szCs w:val="22"/>
            </w:rPr>
          </w:pPr>
          <w:r>
            <w:rPr>
              <w:rFonts w:ascii="Arial" w:hAnsi="Arial" w:cs="Arial"/>
              <w:szCs w:val="22"/>
            </w:rPr>
            <w:t>30</w:t>
          </w:r>
          <w:r w:rsidR="00020491">
            <w:rPr>
              <w:rFonts w:ascii="Arial" w:hAnsi="Arial" w:cs="Arial"/>
              <w:szCs w:val="22"/>
            </w:rPr>
            <w:t xml:space="preserve"> </w:t>
          </w:r>
          <w:r w:rsidR="00015767">
            <w:rPr>
              <w:rFonts w:ascii="Arial" w:hAnsi="Arial" w:cs="Arial"/>
              <w:szCs w:val="22"/>
            </w:rPr>
            <w:t>January 2017</w:t>
          </w:r>
        </w:p>
      </w:tc>
    </w:tr>
    <w:tr w:rsidR="00020491" w:rsidRPr="004F266E" w14:paraId="04F503F3" w14:textId="77777777" w:rsidTr="001B74B1">
      <w:trPr>
        <w:trHeight w:val="708"/>
      </w:trPr>
      <w:tc>
        <w:tcPr>
          <w:tcW w:w="5920" w:type="dxa"/>
          <w:vMerge/>
          <w:shd w:val="clear" w:color="auto" w:fill="auto"/>
        </w:tcPr>
        <w:p w14:paraId="5562EE17" w14:textId="77777777" w:rsidR="00020491" w:rsidRPr="00374227" w:rsidRDefault="00020491" w:rsidP="001B74B1">
          <w:pPr>
            <w:pStyle w:val="Header"/>
          </w:pPr>
        </w:p>
      </w:tc>
      <w:tc>
        <w:tcPr>
          <w:tcW w:w="3260" w:type="dxa"/>
          <w:shd w:val="clear" w:color="auto" w:fill="auto"/>
          <w:vAlign w:val="center"/>
        </w:tcPr>
        <w:p w14:paraId="4F54D826" w14:textId="64906D90" w:rsidR="00020491" w:rsidRPr="00374227" w:rsidRDefault="00020491" w:rsidP="004B0FD9">
          <w:pPr>
            <w:pStyle w:val="Header"/>
            <w:spacing w:before="60"/>
            <w:rPr>
              <w:rFonts w:ascii="Arial" w:hAnsi="Arial" w:cs="Arial"/>
              <w:b/>
              <w:szCs w:val="22"/>
            </w:rPr>
          </w:pPr>
        </w:p>
      </w:tc>
    </w:tr>
  </w:tbl>
  <w:p w14:paraId="46A52219" w14:textId="77777777" w:rsidR="00020491" w:rsidRPr="0021114E" w:rsidRDefault="000204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C62" w14:textId="77777777" w:rsidR="00020491" w:rsidRDefault="00020491" w:rsidP="00E64FBC">
    <w:pPr>
      <w:pStyle w:val="Header"/>
      <w:rPr>
        <w:sz w:val="2"/>
      </w:rPr>
    </w:pPr>
  </w:p>
  <w:p w14:paraId="07C273FB" w14:textId="77777777" w:rsidR="00020491" w:rsidRDefault="000204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20491" w:rsidRPr="001D2C76" w14:paraId="44314625" w14:textId="77777777" w:rsidTr="00084E44">
      <w:tc>
        <w:tcPr>
          <w:tcW w:w="6062" w:type="dxa"/>
          <w:vMerge w:val="restart"/>
        </w:tcPr>
        <w:p w14:paraId="49E818A2" w14:textId="77777777" w:rsidR="00020491" w:rsidRDefault="00020491" w:rsidP="007C2BC2">
          <w:pPr>
            <w:pStyle w:val="Header"/>
            <w:tabs>
              <w:tab w:val="clear" w:pos="4153"/>
              <w:tab w:val="clear" w:pos="8306"/>
              <w:tab w:val="center" w:pos="2923"/>
            </w:tabs>
          </w:pPr>
          <w:r>
            <w:rPr>
              <w:rFonts w:ascii="Arial" w:hAnsi="Arial" w:cs="Arial"/>
              <w:noProof/>
              <w:sz w:val="44"/>
              <w:szCs w:val="44"/>
            </w:rPr>
            <w:drawing>
              <wp:inline distT="0" distB="0" distL="0" distR="0" wp14:anchorId="45526EEB" wp14:editId="06760AA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805DE62" w14:textId="77777777" w:rsidR="00020491" w:rsidRPr="001D2C76" w:rsidRDefault="00020491" w:rsidP="00546D0D">
          <w:pPr>
            <w:pStyle w:val="Header"/>
            <w:rPr>
              <w:b/>
            </w:rPr>
          </w:pPr>
          <w:r>
            <w:rPr>
              <w:rFonts w:ascii="Arial" w:hAnsi="Arial" w:cs="Arial"/>
              <w:b/>
              <w:sz w:val="24"/>
              <w:szCs w:val="24"/>
            </w:rPr>
            <w:t>Meeting title</w:t>
          </w:r>
        </w:p>
      </w:tc>
    </w:tr>
    <w:tr w:rsidR="00020491" w14:paraId="65A95E3E" w14:textId="77777777" w:rsidTr="00084E44">
      <w:trPr>
        <w:trHeight w:val="450"/>
      </w:trPr>
      <w:tc>
        <w:tcPr>
          <w:tcW w:w="6062" w:type="dxa"/>
          <w:vMerge/>
        </w:tcPr>
        <w:p w14:paraId="315CCC8A" w14:textId="77777777" w:rsidR="00020491" w:rsidRDefault="00020491" w:rsidP="00546D0D">
          <w:pPr>
            <w:pStyle w:val="Header"/>
          </w:pPr>
        </w:p>
      </w:tc>
      <w:tc>
        <w:tcPr>
          <w:tcW w:w="3225" w:type="dxa"/>
        </w:tcPr>
        <w:p w14:paraId="501F8E77" w14:textId="77777777" w:rsidR="00020491" w:rsidRDefault="00020491" w:rsidP="00546D0D">
          <w:pPr>
            <w:pStyle w:val="Header"/>
            <w:spacing w:before="60"/>
          </w:pPr>
          <w:r>
            <w:rPr>
              <w:rFonts w:ascii="Arial" w:hAnsi="Arial" w:cs="Arial"/>
              <w:sz w:val="24"/>
              <w:szCs w:val="24"/>
            </w:rPr>
            <w:t xml:space="preserve">Meeting date </w:t>
          </w:r>
        </w:p>
      </w:tc>
    </w:tr>
    <w:tr w:rsidR="00020491" w14:paraId="48AA9C60" w14:textId="77777777" w:rsidTr="00084E44">
      <w:trPr>
        <w:trHeight w:val="450"/>
      </w:trPr>
      <w:tc>
        <w:tcPr>
          <w:tcW w:w="6062" w:type="dxa"/>
          <w:vMerge/>
        </w:tcPr>
        <w:p w14:paraId="2D9169C2" w14:textId="77777777" w:rsidR="00020491" w:rsidRDefault="00020491" w:rsidP="00546D0D">
          <w:pPr>
            <w:pStyle w:val="Header"/>
          </w:pPr>
        </w:p>
      </w:tc>
      <w:tc>
        <w:tcPr>
          <w:tcW w:w="3225" w:type="dxa"/>
        </w:tcPr>
        <w:p w14:paraId="3E930D45" w14:textId="77777777" w:rsidR="00020491" w:rsidRDefault="00020491" w:rsidP="00546D0D">
          <w:pPr>
            <w:pStyle w:val="Header"/>
            <w:spacing w:before="60"/>
            <w:rPr>
              <w:rFonts w:ascii="Arial" w:hAnsi="Arial" w:cs="Arial"/>
              <w:b/>
              <w:sz w:val="24"/>
              <w:szCs w:val="24"/>
            </w:rPr>
          </w:pPr>
        </w:p>
        <w:p w14:paraId="2A70E915" w14:textId="77777777" w:rsidR="00020491" w:rsidRPr="00546D0D" w:rsidRDefault="00020491" w:rsidP="00546D0D">
          <w:pPr>
            <w:pStyle w:val="Header"/>
            <w:spacing w:before="60"/>
            <w:rPr>
              <w:rFonts w:ascii="Arial" w:hAnsi="Arial" w:cs="Arial"/>
              <w:b/>
              <w:sz w:val="24"/>
              <w:szCs w:val="24"/>
            </w:rPr>
          </w:pPr>
          <w:r>
            <w:rPr>
              <w:rFonts w:ascii="Arial" w:hAnsi="Arial" w:cs="Arial"/>
              <w:b/>
              <w:sz w:val="24"/>
              <w:szCs w:val="24"/>
            </w:rPr>
            <w:t>Item X</w:t>
          </w:r>
        </w:p>
      </w:tc>
    </w:tr>
  </w:tbl>
  <w:p w14:paraId="543DEF3B" w14:textId="77777777" w:rsidR="00020491" w:rsidRDefault="0002049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020491" w:rsidRPr="004F266E" w14:paraId="2A8A1E34" w14:textId="77777777" w:rsidTr="001B74B1">
      <w:tc>
        <w:tcPr>
          <w:tcW w:w="5920" w:type="dxa"/>
          <w:vMerge w:val="restart"/>
          <w:shd w:val="clear" w:color="auto" w:fill="auto"/>
        </w:tcPr>
        <w:p w14:paraId="5CB65C0B"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1EEFB36D" wp14:editId="6CC30C7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AF600D0" w14:textId="0202137B" w:rsidR="007D450C" w:rsidRPr="00374227" w:rsidRDefault="00386158" w:rsidP="00F40306">
          <w:pPr>
            <w:pStyle w:val="Header"/>
            <w:rPr>
              <w:rFonts w:ascii="Arial" w:hAnsi="Arial" w:cs="Arial"/>
              <w:b/>
              <w:szCs w:val="22"/>
            </w:rPr>
          </w:pPr>
          <w:r>
            <w:rPr>
              <w:rFonts w:ascii="Arial" w:hAnsi="Arial" w:cs="Arial"/>
              <w:b/>
              <w:szCs w:val="22"/>
            </w:rPr>
            <w:t>City Regions</w:t>
          </w:r>
          <w:r w:rsidR="00081253">
            <w:rPr>
              <w:rFonts w:ascii="Arial" w:hAnsi="Arial" w:cs="Arial"/>
              <w:b/>
              <w:szCs w:val="22"/>
            </w:rPr>
            <w:t xml:space="preserve"> Board</w:t>
          </w:r>
        </w:p>
      </w:tc>
    </w:tr>
    <w:tr w:rsidR="00020491" w14:paraId="0AA881BB" w14:textId="77777777" w:rsidTr="001B74B1">
      <w:trPr>
        <w:trHeight w:val="450"/>
      </w:trPr>
      <w:tc>
        <w:tcPr>
          <w:tcW w:w="5920" w:type="dxa"/>
          <w:vMerge/>
          <w:shd w:val="clear" w:color="auto" w:fill="auto"/>
        </w:tcPr>
        <w:p w14:paraId="0FB58749" w14:textId="1C99BB1C" w:rsidR="00020491" w:rsidRPr="00374227" w:rsidRDefault="00020491" w:rsidP="001B74B1">
          <w:pPr>
            <w:pStyle w:val="Header"/>
          </w:pPr>
        </w:p>
      </w:tc>
      <w:tc>
        <w:tcPr>
          <w:tcW w:w="3260" w:type="dxa"/>
          <w:shd w:val="clear" w:color="auto" w:fill="auto"/>
          <w:vAlign w:val="center"/>
        </w:tcPr>
        <w:p w14:paraId="4213BF8E" w14:textId="2DA205CF" w:rsidR="00020491" w:rsidRPr="00374227" w:rsidRDefault="00081253" w:rsidP="00015767">
          <w:pPr>
            <w:pStyle w:val="Header"/>
            <w:spacing w:before="60"/>
            <w:rPr>
              <w:rFonts w:ascii="Arial" w:hAnsi="Arial" w:cs="Arial"/>
              <w:szCs w:val="22"/>
            </w:rPr>
          </w:pPr>
          <w:r>
            <w:rPr>
              <w:rFonts w:ascii="Arial" w:hAnsi="Arial" w:cs="Arial"/>
              <w:szCs w:val="22"/>
            </w:rPr>
            <w:t>26</w:t>
          </w:r>
          <w:r w:rsidR="00020491">
            <w:rPr>
              <w:rFonts w:ascii="Arial" w:hAnsi="Arial" w:cs="Arial"/>
              <w:szCs w:val="22"/>
            </w:rPr>
            <w:t xml:space="preserve"> </w:t>
          </w:r>
          <w:r w:rsidR="00015767">
            <w:rPr>
              <w:rFonts w:ascii="Arial" w:hAnsi="Arial" w:cs="Arial"/>
              <w:szCs w:val="22"/>
            </w:rPr>
            <w:t>January 2017</w:t>
          </w:r>
        </w:p>
      </w:tc>
    </w:tr>
    <w:tr w:rsidR="00020491" w:rsidRPr="004F266E" w14:paraId="7E08B280" w14:textId="77777777" w:rsidTr="001B74B1">
      <w:trPr>
        <w:trHeight w:val="708"/>
      </w:trPr>
      <w:tc>
        <w:tcPr>
          <w:tcW w:w="5920" w:type="dxa"/>
          <w:vMerge/>
          <w:shd w:val="clear" w:color="auto" w:fill="auto"/>
        </w:tcPr>
        <w:p w14:paraId="7D859FEC" w14:textId="77777777" w:rsidR="00020491" w:rsidRPr="00374227" w:rsidRDefault="00020491" w:rsidP="001B74B1">
          <w:pPr>
            <w:pStyle w:val="Header"/>
          </w:pPr>
        </w:p>
      </w:tc>
      <w:tc>
        <w:tcPr>
          <w:tcW w:w="3260" w:type="dxa"/>
          <w:shd w:val="clear" w:color="auto" w:fill="auto"/>
          <w:vAlign w:val="center"/>
        </w:tcPr>
        <w:p w14:paraId="0A551B65" w14:textId="02DC5F35" w:rsidR="00020491" w:rsidRPr="00374227" w:rsidRDefault="00020491" w:rsidP="004B0FD9">
          <w:pPr>
            <w:pStyle w:val="Header"/>
            <w:spacing w:before="60"/>
            <w:rPr>
              <w:rFonts w:ascii="Arial" w:hAnsi="Arial" w:cs="Arial"/>
              <w:b/>
              <w:szCs w:val="22"/>
            </w:rPr>
          </w:pPr>
        </w:p>
      </w:tc>
    </w:tr>
  </w:tbl>
  <w:p w14:paraId="2EB4DD46" w14:textId="77777777" w:rsidR="00020491" w:rsidRPr="0021114E" w:rsidRDefault="0002049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0E96"/>
    <w:multiLevelType w:val="hybridMultilevel"/>
    <w:tmpl w:val="3410ACF8"/>
    <w:lvl w:ilvl="0" w:tplc="526A1396">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F132BE"/>
    <w:multiLevelType w:val="hybridMultilevel"/>
    <w:tmpl w:val="2F3801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BEC6124"/>
    <w:multiLevelType w:val="hybridMultilevel"/>
    <w:tmpl w:val="58E4B242"/>
    <w:lvl w:ilvl="0" w:tplc="E348CCA0">
      <w:start w:val="1"/>
      <w:numFmt w:val="decimal"/>
      <w:lvlText w:val="%1."/>
      <w:lvlJc w:val="left"/>
      <w:pPr>
        <w:ind w:left="360" w:hanging="360"/>
      </w:pPr>
      <w:rPr>
        <w:b w:val="0"/>
      </w:rPr>
    </w:lvl>
    <w:lvl w:ilvl="1" w:tplc="1D803FBE">
      <w:start w:val="1"/>
      <w:numFmt w:val="lowerRoman"/>
      <w:lvlText w:val="%2."/>
      <w:lvlJc w:val="righ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160B3D"/>
    <w:multiLevelType w:val="hybridMultilevel"/>
    <w:tmpl w:val="B03CA134"/>
    <w:lvl w:ilvl="0" w:tplc="E348CCA0">
      <w:start w:val="1"/>
      <w:numFmt w:val="decimal"/>
      <w:lvlText w:val="%1."/>
      <w:lvlJc w:val="left"/>
      <w:pPr>
        <w:ind w:left="420" w:hanging="360"/>
      </w:pPr>
      <w:rPr>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587132AE"/>
    <w:multiLevelType w:val="multilevel"/>
    <w:tmpl w:val="D7F6B48E"/>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0" w15:restartNumberingAfterBreak="0">
    <w:nsid w:val="59DD3577"/>
    <w:multiLevelType w:val="hybridMultilevel"/>
    <w:tmpl w:val="C410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E4DFD"/>
    <w:multiLevelType w:val="hybridMultilevel"/>
    <w:tmpl w:val="482E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F767B4"/>
    <w:multiLevelType w:val="hybridMultilevel"/>
    <w:tmpl w:val="71D4672A"/>
    <w:lvl w:ilvl="0" w:tplc="E348CCA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9730FC"/>
    <w:multiLevelType w:val="multilevel"/>
    <w:tmpl w:val="F3AA6F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BC46073"/>
    <w:multiLevelType w:val="hybridMultilevel"/>
    <w:tmpl w:val="72187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7"/>
  </w:num>
  <w:num w:numId="6">
    <w:abstractNumId w:val="4"/>
  </w:num>
  <w:num w:numId="7">
    <w:abstractNumId w:val="6"/>
  </w:num>
  <w:num w:numId="8">
    <w:abstractNumId w:val="11"/>
  </w:num>
  <w:num w:numId="9">
    <w:abstractNumId w:val="8"/>
  </w:num>
  <w:num w:numId="10">
    <w:abstractNumId w:val="12"/>
  </w:num>
  <w:num w:numId="11">
    <w:abstractNumId w:val="10"/>
  </w:num>
  <w:num w:numId="12">
    <w:abstractNumId w:val="0"/>
  </w:num>
  <w:num w:numId="13">
    <w:abstractNumId w:val="14"/>
  </w:num>
  <w:num w:numId="14">
    <w:abstractNumId w:val="13"/>
  </w:num>
  <w:num w:numId="1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15767"/>
    <w:rsid w:val="00020491"/>
    <w:rsid w:val="000367FF"/>
    <w:rsid w:val="0005285D"/>
    <w:rsid w:val="00061956"/>
    <w:rsid w:val="00071E87"/>
    <w:rsid w:val="00081253"/>
    <w:rsid w:val="00081B2C"/>
    <w:rsid w:val="00084E44"/>
    <w:rsid w:val="000874B7"/>
    <w:rsid w:val="00092595"/>
    <w:rsid w:val="000A3935"/>
    <w:rsid w:val="000A55F0"/>
    <w:rsid w:val="000A5AF9"/>
    <w:rsid w:val="000A7073"/>
    <w:rsid w:val="000A7FC2"/>
    <w:rsid w:val="000B09F5"/>
    <w:rsid w:val="000B52CD"/>
    <w:rsid w:val="000C3360"/>
    <w:rsid w:val="000C481F"/>
    <w:rsid w:val="000C5F98"/>
    <w:rsid w:val="000D2BDB"/>
    <w:rsid w:val="000D702D"/>
    <w:rsid w:val="000E5E39"/>
    <w:rsid w:val="00100FC2"/>
    <w:rsid w:val="0010253D"/>
    <w:rsid w:val="001172B6"/>
    <w:rsid w:val="001224A4"/>
    <w:rsid w:val="0012466C"/>
    <w:rsid w:val="00143D39"/>
    <w:rsid w:val="001620FF"/>
    <w:rsid w:val="00173D5A"/>
    <w:rsid w:val="0017617B"/>
    <w:rsid w:val="00191E80"/>
    <w:rsid w:val="001940F6"/>
    <w:rsid w:val="0019493F"/>
    <w:rsid w:val="001A07F1"/>
    <w:rsid w:val="001A7A02"/>
    <w:rsid w:val="001B74B1"/>
    <w:rsid w:val="001D28D6"/>
    <w:rsid w:val="001D2C76"/>
    <w:rsid w:val="001D6703"/>
    <w:rsid w:val="001E15A2"/>
    <w:rsid w:val="001E476B"/>
    <w:rsid w:val="001E4CE7"/>
    <w:rsid w:val="001E6004"/>
    <w:rsid w:val="00207DBC"/>
    <w:rsid w:val="0021114E"/>
    <w:rsid w:val="00223F45"/>
    <w:rsid w:val="002321F0"/>
    <w:rsid w:val="00235705"/>
    <w:rsid w:val="002414C2"/>
    <w:rsid w:val="00246039"/>
    <w:rsid w:val="00254DF4"/>
    <w:rsid w:val="0028124E"/>
    <w:rsid w:val="002926D3"/>
    <w:rsid w:val="00292E13"/>
    <w:rsid w:val="002A0C7D"/>
    <w:rsid w:val="002A0D9E"/>
    <w:rsid w:val="002C7FE2"/>
    <w:rsid w:val="002D0658"/>
    <w:rsid w:val="002D15A6"/>
    <w:rsid w:val="002E70CE"/>
    <w:rsid w:val="002F15DD"/>
    <w:rsid w:val="00300EE3"/>
    <w:rsid w:val="00302667"/>
    <w:rsid w:val="00313BA4"/>
    <w:rsid w:val="00324E86"/>
    <w:rsid w:val="003320EC"/>
    <w:rsid w:val="00361F87"/>
    <w:rsid w:val="00363ED4"/>
    <w:rsid w:val="00371822"/>
    <w:rsid w:val="00372DE6"/>
    <w:rsid w:val="003806A8"/>
    <w:rsid w:val="00386158"/>
    <w:rsid w:val="00386A9F"/>
    <w:rsid w:val="00392CA2"/>
    <w:rsid w:val="003978FB"/>
    <w:rsid w:val="003A35DD"/>
    <w:rsid w:val="003C035F"/>
    <w:rsid w:val="003C77A8"/>
    <w:rsid w:val="003D17DC"/>
    <w:rsid w:val="003E20D5"/>
    <w:rsid w:val="003E4825"/>
    <w:rsid w:val="003E4B3E"/>
    <w:rsid w:val="0041006B"/>
    <w:rsid w:val="0042168F"/>
    <w:rsid w:val="00435558"/>
    <w:rsid w:val="00435D57"/>
    <w:rsid w:val="004401AF"/>
    <w:rsid w:val="00441EE0"/>
    <w:rsid w:val="00442ACD"/>
    <w:rsid w:val="00444721"/>
    <w:rsid w:val="00444C86"/>
    <w:rsid w:val="004678BF"/>
    <w:rsid w:val="00481354"/>
    <w:rsid w:val="00496463"/>
    <w:rsid w:val="004A72C1"/>
    <w:rsid w:val="004B0FD9"/>
    <w:rsid w:val="004D36F3"/>
    <w:rsid w:val="004D41CF"/>
    <w:rsid w:val="004F12FE"/>
    <w:rsid w:val="00513033"/>
    <w:rsid w:val="00525B45"/>
    <w:rsid w:val="00533C5B"/>
    <w:rsid w:val="00546D0D"/>
    <w:rsid w:val="00575EED"/>
    <w:rsid w:val="005A4917"/>
    <w:rsid w:val="005B3508"/>
    <w:rsid w:val="005B6237"/>
    <w:rsid w:val="005C771F"/>
    <w:rsid w:val="005E38A9"/>
    <w:rsid w:val="005F0364"/>
    <w:rsid w:val="005F364F"/>
    <w:rsid w:val="00601A2D"/>
    <w:rsid w:val="006137EA"/>
    <w:rsid w:val="00616455"/>
    <w:rsid w:val="00617B72"/>
    <w:rsid w:val="00623AE3"/>
    <w:rsid w:val="00646A98"/>
    <w:rsid w:val="00650936"/>
    <w:rsid w:val="00653A58"/>
    <w:rsid w:val="00654832"/>
    <w:rsid w:val="00654AA5"/>
    <w:rsid w:val="00696152"/>
    <w:rsid w:val="006A0E31"/>
    <w:rsid w:val="006A5B68"/>
    <w:rsid w:val="006B4E36"/>
    <w:rsid w:val="006C33DB"/>
    <w:rsid w:val="006C6FAD"/>
    <w:rsid w:val="006F0CCB"/>
    <w:rsid w:val="00706D3A"/>
    <w:rsid w:val="00713EF3"/>
    <w:rsid w:val="00721E05"/>
    <w:rsid w:val="00730C75"/>
    <w:rsid w:val="007635B0"/>
    <w:rsid w:val="007670B0"/>
    <w:rsid w:val="00780508"/>
    <w:rsid w:val="00782394"/>
    <w:rsid w:val="007A063E"/>
    <w:rsid w:val="007A6C83"/>
    <w:rsid w:val="007B7A0E"/>
    <w:rsid w:val="007C1849"/>
    <w:rsid w:val="007C2BC2"/>
    <w:rsid w:val="007D450C"/>
    <w:rsid w:val="007E2685"/>
    <w:rsid w:val="007F248F"/>
    <w:rsid w:val="007F24E8"/>
    <w:rsid w:val="00841710"/>
    <w:rsid w:val="00842EBA"/>
    <w:rsid w:val="00857302"/>
    <w:rsid w:val="00860C8D"/>
    <w:rsid w:val="008653E2"/>
    <w:rsid w:val="0087174A"/>
    <w:rsid w:val="0087546A"/>
    <w:rsid w:val="008772F4"/>
    <w:rsid w:val="00893E53"/>
    <w:rsid w:val="008A2104"/>
    <w:rsid w:val="008C3AFD"/>
    <w:rsid w:val="008D0C14"/>
    <w:rsid w:val="008D1B23"/>
    <w:rsid w:val="008D332D"/>
    <w:rsid w:val="008E2B5C"/>
    <w:rsid w:val="008E5AE8"/>
    <w:rsid w:val="008F3A81"/>
    <w:rsid w:val="00912315"/>
    <w:rsid w:val="00914A91"/>
    <w:rsid w:val="00925782"/>
    <w:rsid w:val="00925993"/>
    <w:rsid w:val="0092710B"/>
    <w:rsid w:val="00931FA5"/>
    <w:rsid w:val="0094468C"/>
    <w:rsid w:val="00952B38"/>
    <w:rsid w:val="00967F3E"/>
    <w:rsid w:val="00972B91"/>
    <w:rsid w:val="0097343C"/>
    <w:rsid w:val="00982B41"/>
    <w:rsid w:val="00984FE3"/>
    <w:rsid w:val="009B0968"/>
    <w:rsid w:val="009C64BE"/>
    <w:rsid w:val="009C7622"/>
    <w:rsid w:val="009C799F"/>
    <w:rsid w:val="009D5D4A"/>
    <w:rsid w:val="009D6157"/>
    <w:rsid w:val="009E17B8"/>
    <w:rsid w:val="009E64CF"/>
    <w:rsid w:val="00A05560"/>
    <w:rsid w:val="00A05A24"/>
    <w:rsid w:val="00A11170"/>
    <w:rsid w:val="00A12161"/>
    <w:rsid w:val="00A15605"/>
    <w:rsid w:val="00A41125"/>
    <w:rsid w:val="00A601EC"/>
    <w:rsid w:val="00A67E0E"/>
    <w:rsid w:val="00A71CD2"/>
    <w:rsid w:val="00A75702"/>
    <w:rsid w:val="00A7644D"/>
    <w:rsid w:val="00A9189F"/>
    <w:rsid w:val="00A92B3B"/>
    <w:rsid w:val="00AA5C07"/>
    <w:rsid w:val="00AA6F4D"/>
    <w:rsid w:val="00AC3702"/>
    <w:rsid w:val="00AD520A"/>
    <w:rsid w:val="00B0159A"/>
    <w:rsid w:val="00B03104"/>
    <w:rsid w:val="00B05077"/>
    <w:rsid w:val="00B162A5"/>
    <w:rsid w:val="00B41F32"/>
    <w:rsid w:val="00B51B1C"/>
    <w:rsid w:val="00B5364D"/>
    <w:rsid w:val="00B63F0D"/>
    <w:rsid w:val="00B668B0"/>
    <w:rsid w:val="00B67071"/>
    <w:rsid w:val="00B7585E"/>
    <w:rsid w:val="00BB2008"/>
    <w:rsid w:val="00BB212B"/>
    <w:rsid w:val="00BC3B14"/>
    <w:rsid w:val="00BC3B9F"/>
    <w:rsid w:val="00BD4D88"/>
    <w:rsid w:val="00BE1A18"/>
    <w:rsid w:val="00BF4F9E"/>
    <w:rsid w:val="00C21FC8"/>
    <w:rsid w:val="00C342FB"/>
    <w:rsid w:val="00C36EBD"/>
    <w:rsid w:val="00C5121B"/>
    <w:rsid w:val="00C56860"/>
    <w:rsid w:val="00C56D09"/>
    <w:rsid w:val="00C63BF4"/>
    <w:rsid w:val="00C749C1"/>
    <w:rsid w:val="00C82C83"/>
    <w:rsid w:val="00C9258A"/>
    <w:rsid w:val="00CA1498"/>
    <w:rsid w:val="00CC0245"/>
    <w:rsid w:val="00CC6D78"/>
    <w:rsid w:val="00CD16C2"/>
    <w:rsid w:val="00CD5088"/>
    <w:rsid w:val="00CE02C6"/>
    <w:rsid w:val="00CE2310"/>
    <w:rsid w:val="00D1206A"/>
    <w:rsid w:val="00D1779A"/>
    <w:rsid w:val="00D211E5"/>
    <w:rsid w:val="00D603F6"/>
    <w:rsid w:val="00D620BE"/>
    <w:rsid w:val="00D66905"/>
    <w:rsid w:val="00D77253"/>
    <w:rsid w:val="00D84788"/>
    <w:rsid w:val="00D903DC"/>
    <w:rsid w:val="00D970ED"/>
    <w:rsid w:val="00DA0183"/>
    <w:rsid w:val="00DC3440"/>
    <w:rsid w:val="00DD7640"/>
    <w:rsid w:val="00DF11AC"/>
    <w:rsid w:val="00E00569"/>
    <w:rsid w:val="00E07524"/>
    <w:rsid w:val="00E11424"/>
    <w:rsid w:val="00E27467"/>
    <w:rsid w:val="00E34F1D"/>
    <w:rsid w:val="00E4011A"/>
    <w:rsid w:val="00E44529"/>
    <w:rsid w:val="00E519F5"/>
    <w:rsid w:val="00E52D8B"/>
    <w:rsid w:val="00E64FBC"/>
    <w:rsid w:val="00E650C7"/>
    <w:rsid w:val="00E7710E"/>
    <w:rsid w:val="00E83EB8"/>
    <w:rsid w:val="00E84B8B"/>
    <w:rsid w:val="00EB1237"/>
    <w:rsid w:val="00EC1167"/>
    <w:rsid w:val="00EC4067"/>
    <w:rsid w:val="00ED6A22"/>
    <w:rsid w:val="00EE6A32"/>
    <w:rsid w:val="00EF1D3F"/>
    <w:rsid w:val="00F23B3B"/>
    <w:rsid w:val="00F40306"/>
    <w:rsid w:val="00F40BFD"/>
    <w:rsid w:val="00F6257D"/>
    <w:rsid w:val="00F6671D"/>
    <w:rsid w:val="00F66928"/>
    <w:rsid w:val="00F71A2E"/>
    <w:rsid w:val="00F736F8"/>
    <w:rsid w:val="00F74F32"/>
    <w:rsid w:val="00F76DA5"/>
    <w:rsid w:val="00F77051"/>
    <w:rsid w:val="00F866E4"/>
    <w:rsid w:val="00F95A3A"/>
    <w:rsid w:val="00FB295D"/>
    <w:rsid w:val="00FC7FAC"/>
    <w:rsid w:val="00FD187C"/>
    <w:rsid w:val="00FD3222"/>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983AE56"/>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people.uta.fi/~atmaso/verkkokirjasto/Sotarauta_London_2016.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1c8a0e75-f4bc-4eb4-8ed0-578eaea9e1ca"/>
    <ds:schemaRef ds:uri="http://schemas.microsoft.com/office/2006/documentManagement/types"/>
    <ds:schemaRef ds:uri="http://schemas.microsoft.com/office/2006/metadata/properties"/>
    <ds:schemaRef ds:uri="c8febe6a-14d9-43ab-83c3-c48f478fa47c"/>
    <ds:schemaRef ds:uri="http://purl.org/dc/dcmitype/"/>
  </ds:schemaRefs>
</ds:datastoreItem>
</file>

<file path=customXml/itemProps4.xml><?xml version="1.0" encoding="utf-8"?>
<ds:datastoreItem xmlns:ds="http://schemas.openxmlformats.org/officeDocument/2006/customXml" ds:itemID="{40D5CD3D-1454-455F-8A1D-96795CDB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2122FD87</Template>
  <TotalTime>27</TotalTime>
  <Pages>3</Pages>
  <Words>943</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Eleanor Reader-Moore</cp:lastModifiedBy>
  <cp:revision>11</cp:revision>
  <cp:lastPrinted>2016-08-19T15:55:00Z</cp:lastPrinted>
  <dcterms:created xsi:type="dcterms:W3CDTF">2017-01-19T13:15:00Z</dcterms:created>
  <dcterms:modified xsi:type="dcterms:W3CDTF">2017-01-24T10:46:00Z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